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AA" w:rsidRPr="00DA0AC6" w:rsidRDefault="00DA0AC6" w:rsidP="00DA0AC6">
      <w:pPr>
        <w:pStyle w:val="Default"/>
        <w:jc w:val="center"/>
        <w:rPr>
          <w:b/>
          <w:sz w:val="32"/>
          <w:u w:val="single"/>
        </w:rPr>
      </w:pPr>
      <w:r w:rsidRPr="00DA0AC6">
        <w:rPr>
          <w:b/>
          <w:sz w:val="32"/>
          <w:u w:val="single"/>
        </w:rPr>
        <w:t xml:space="preserve">Learning to read at </w:t>
      </w:r>
      <w:proofErr w:type="spellStart"/>
      <w:r w:rsidRPr="00DA0AC6">
        <w:rPr>
          <w:b/>
          <w:sz w:val="32"/>
          <w:u w:val="single"/>
        </w:rPr>
        <w:t>Landscove</w:t>
      </w:r>
      <w:proofErr w:type="spellEnd"/>
    </w:p>
    <w:p w:rsidR="00CD58AA" w:rsidRDefault="00CD58AA" w:rsidP="00CD58AA">
      <w:pPr>
        <w:pStyle w:val="Default"/>
      </w:pPr>
      <w:r>
        <w:t xml:space="preserve"> </w:t>
      </w:r>
    </w:p>
    <w:p w:rsidR="0054090B" w:rsidRDefault="00DA0AC6" w:rsidP="00CD58A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8FCBF47" wp14:editId="4342F0BE">
            <wp:simplePos x="0" y="0"/>
            <wp:positionH relativeFrom="column">
              <wp:posOffset>-287655</wp:posOffset>
            </wp:positionH>
            <wp:positionV relativeFrom="paragraph">
              <wp:posOffset>850900</wp:posOffset>
            </wp:positionV>
            <wp:extent cx="2243455" cy="1797050"/>
            <wp:effectExtent l="0" t="0" r="4445" b="0"/>
            <wp:wrapTight wrapText="bothSides">
              <wp:wrapPolygon edited="0">
                <wp:start x="0" y="0"/>
                <wp:lineTo x="0" y="21295"/>
                <wp:lineTo x="21459" y="21295"/>
                <wp:lineTo x="21459" y="0"/>
                <wp:lineTo x="0" y="0"/>
              </wp:wrapPolygon>
            </wp:wrapTight>
            <wp:docPr id="4" name="Picture 4" descr="Image result for 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olly phon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AA" w:rsidRPr="00CD58AA">
        <w:rPr>
          <w:rFonts w:ascii="Comic Sans MS" w:hAnsi="Comic Sans MS"/>
          <w:sz w:val="28"/>
        </w:rPr>
        <w:t>Initially, for the children to learn their sounds we use a programme called Jolly Phonics. Jolly Phonics represents each sound with an action helping children to remember both more easily.</w:t>
      </w:r>
      <w:r w:rsidRPr="00DA0AC6">
        <w:rPr>
          <w:noProof/>
          <w:lang w:eastAsia="en-GB"/>
        </w:rPr>
        <w:t xml:space="preserve"> </w:t>
      </w:r>
    </w:p>
    <w:p w:rsidR="00CD58AA" w:rsidRDefault="00CD58AA" w:rsidP="00CD58AA">
      <w:pPr>
        <w:pStyle w:val="Default"/>
        <w:rPr>
          <w:szCs w:val="20"/>
        </w:rPr>
      </w:pPr>
      <w:r w:rsidRPr="00CD58AA">
        <w:rPr>
          <w:szCs w:val="20"/>
        </w:rPr>
        <w:t>Jolly Phonics</w:t>
      </w:r>
      <w:r>
        <w:rPr>
          <w:szCs w:val="20"/>
        </w:rPr>
        <w:t xml:space="preserve"> w</w:t>
      </w:r>
      <w:r w:rsidRPr="00CD58AA">
        <w:rPr>
          <w:szCs w:val="20"/>
        </w:rPr>
        <w:t xml:space="preserve">ebsite - </w:t>
      </w:r>
      <w:hyperlink r:id="rId9" w:history="1">
        <w:r w:rsidRPr="00CD58AA">
          <w:rPr>
            <w:rStyle w:val="Hyperlink"/>
            <w:szCs w:val="20"/>
          </w:rPr>
          <w:t>www.jollylearning.co.uk</w:t>
        </w:r>
      </w:hyperlink>
    </w:p>
    <w:p w:rsidR="00DA0AC6" w:rsidRPr="00CD58AA" w:rsidRDefault="00DA0AC6" w:rsidP="00CD58AA">
      <w:pPr>
        <w:pStyle w:val="Default"/>
        <w:rPr>
          <w:szCs w:val="20"/>
        </w:rPr>
      </w:pPr>
    </w:p>
    <w:p w:rsidR="00CD58AA" w:rsidRDefault="00CD58AA" w:rsidP="00CD58AA">
      <w:pPr>
        <w:pStyle w:val="Default"/>
        <w:rPr>
          <w:sz w:val="28"/>
        </w:rPr>
      </w:pPr>
      <w:r>
        <w:rPr>
          <w:sz w:val="28"/>
        </w:rPr>
        <w:t>At this stage</w:t>
      </w:r>
      <w:r w:rsidR="00DA0AC6">
        <w:rPr>
          <w:sz w:val="28"/>
        </w:rPr>
        <w:t>,</w:t>
      </w:r>
      <w:r>
        <w:rPr>
          <w:sz w:val="28"/>
        </w:rPr>
        <w:t xml:space="preserve"> the name for the letter, as in </w:t>
      </w:r>
      <w:proofErr w:type="spellStart"/>
      <w:r>
        <w:rPr>
          <w:sz w:val="28"/>
        </w:rPr>
        <w:t>abc</w:t>
      </w:r>
      <w:proofErr w:type="spellEnd"/>
      <w:r w:rsidR="00DA0AC6">
        <w:rPr>
          <w:sz w:val="28"/>
        </w:rPr>
        <w:t>,</w:t>
      </w:r>
      <w:r>
        <w:rPr>
          <w:sz w:val="28"/>
        </w:rPr>
        <w:t xml:space="preserve"> is not as important as the sound it makes, and the way we say the sound is quite preci</w:t>
      </w:r>
      <w:r w:rsidR="007B57EB">
        <w:rPr>
          <w:sz w:val="28"/>
        </w:rPr>
        <w:t>se, so f is ‘</w:t>
      </w:r>
      <w:proofErr w:type="spellStart"/>
      <w:r w:rsidR="007B57EB">
        <w:rPr>
          <w:sz w:val="28"/>
        </w:rPr>
        <w:t>ffff</w:t>
      </w:r>
      <w:proofErr w:type="spellEnd"/>
      <w:r w:rsidR="007B57EB">
        <w:rPr>
          <w:sz w:val="28"/>
        </w:rPr>
        <w:t>’ rather than ‘</w:t>
      </w:r>
      <w:proofErr w:type="spellStart"/>
      <w:r w:rsidR="007B57EB">
        <w:rPr>
          <w:sz w:val="28"/>
        </w:rPr>
        <w:t>fu</w:t>
      </w:r>
      <w:r>
        <w:rPr>
          <w:sz w:val="28"/>
        </w:rPr>
        <w:t>h</w:t>
      </w:r>
      <w:proofErr w:type="spellEnd"/>
      <w:r w:rsidR="007B57EB">
        <w:rPr>
          <w:sz w:val="28"/>
        </w:rPr>
        <w:t>’</w:t>
      </w:r>
      <w:r>
        <w:rPr>
          <w:sz w:val="28"/>
        </w:rPr>
        <w:t xml:space="preserve"> and m is </w:t>
      </w:r>
      <w:r w:rsidR="007B57EB">
        <w:rPr>
          <w:sz w:val="28"/>
        </w:rPr>
        <w:t>‘</w:t>
      </w:r>
      <w:r>
        <w:rPr>
          <w:sz w:val="28"/>
        </w:rPr>
        <w:t>mmm</w:t>
      </w:r>
      <w:r w:rsidR="007B57EB">
        <w:rPr>
          <w:sz w:val="28"/>
        </w:rPr>
        <w:t>’</w:t>
      </w:r>
      <w:r>
        <w:rPr>
          <w:sz w:val="28"/>
        </w:rPr>
        <w:t xml:space="preserve"> instead of </w:t>
      </w:r>
      <w:r w:rsidR="007B57EB">
        <w:rPr>
          <w:sz w:val="28"/>
        </w:rPr>
        <w:t>‘</w:t>
      </w:r>
      <w:proofErr w:type="spellStart"/>
      <w:r>
        <w:rPr>
          <w:sz w:val="28"/>
        </w:rPr>
        <w:t>muh</w:t>
      </w:r>
      <w:proofErr w:type="spellEnd"/>
      <w:r w:rsidR="007B57EB">
        <w:rPr>
          <w:sz w:val="28"/>
        </w:rPr>
        <w:t>’!</w:t>
      </w:r>
    </w:p>
    <w:p w:rsidR="00CD58AA" w:rsidRDefault="00CD58AA" w:rsidP="00CD58AA">
      <w:pPr>
        <w:pStyle w:val="Default"/>
        <w:rPr>
          <w:sz w:val="28"/>
        </w:rPr>
      </w:pPr>
    </w:p>
    <w:p w:rsidR="007B57EB" w:rsidRPr="007B57EB" w:rsidRDefault="00CD58AA" w:rsidP="007B57EB">
      <w:pPr>
        <w:pStyle w:val="Default"/>
      </w:pPr>
      <w:r w:rsidRPr="004202C1">
        <w:rPr>
          <w:sz w:val="28"/>
        </w:rPr>
        <w:t>We also use a scheme called Letters and Sounds which outlines the teaching sequence of phonics from Phase 1 to Phase 6</w:t>
      </w:r>
      <w:r w:rsidRPr="004202C1">
        <w:rPr>
          <w:sz w:val="36"/>
        </w:rPr>
        <w:t xml:space="preserve"> </w:t>
      </w:r>
    </w:p>
    <w:p w:rsidR="00CD58AA" w:rsidRDefault="007B57EB" w:rsidP="00CD58A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</w:t>
      </w:r>
      <w:r w:rsidR="00CD58AA" w:rsidRPr="004202C1">
        <w:rPr>
          <w:rFonts w:ascii="Comic Sans MS" w:hAnsi="Comic Sans MS"/>
          <w:sz w:val="28"/>
        </w:rPr>
        <w:t xml:space="preserve">e’ll be romping through the alphabet sounds in our daily phonics sessions, you can see on the sheet </w:t>
      </w:r>
      <w:r w:rsidR="00CD58AA">
        <w:rPr>
          <w:rFonts w:ascii="Comic Sans MS" w:hAnsi="Comic Sans MS"/>
          <w:sz w:val="28"/>
        </w:rPr>
        <w:t>–</w:t>
      </w:r>
      <w:r w:rsidR="00CD58AA" w:rsidRPr="004202C1">
        <w:rPr>
          <w:rFonts w:ascii="Comic Sans MS" w:hAnsi="Comic Sans MS"/>
          <w:sz w:val="28"/>
        </w:rPr>
        <w:t xml:space="preserve"> </w:t>
      </w:r>
      <w:r w:rsidR="00CD58AA">
        <w:rPr>
          <w:rFonts w:ascii="Comic Sans MS" w:hAnsi="Comic Sans MS"/>
          <w:sz w:val="28"/>
        </w:rPr>
        <w:t>(</w:t>
      </w:r>
      <w:r w:rsidR="00CD58AA" w:rsidRPr="004202C1">
        <w:rPr>
          <w:rFonts w:ascii="Comic Sans MS" w:hAnsi="Comic Sans MS"/>
          <w:sz w:val="28"/>
        </w:rPr>
        <w:t>which we have stuck into the front of your child’s reading record</w:t>
      </w:r>
      <w:r w:rsidR="00CD58AA">
        <w:rPr>
          <w:rFonts w:ascii="Comic Sans MS" w:hAnsi="Comic Sans MS"/>
          <w:sz w:val="28"/>
        </w:rPr>
        <w:t>)</w:t>
      </w:r>
      <w:r w:rsidR="00CD58AA" w:rsidRPr="004202C1">
        <w:rPr>
          <w:rFonts w:ascii="Comic Sans MS" w:hAnsi="Comic Sans MS"/>
          <w:sz w:val="28"/>
        </w:rPr>
        <w:t xml:space="preserve"> those sounds that have been covered in class, as they will be highlighted. </w:t>
      </w:r>
      <w:r>
        <w:rPr>
          <w:rFonts w:ascii="Comic Sans MS" w:hAnsi="Comic Sans MS"/>
          <w:sz w:val="28"/>
        </w:rPr>
        <w:t xml:space="preserve"> </w:t>
      </w:r>
      <w:r w:rsidR="00CD58AA" w:rsidRPr="004202C1">
        <w:rPr>
          <w:rFonts w:ascii="Comic Sans MS" w:hAnsi="Comic Sans MS"/>
          <w:sz w:val="28"/>
        </w:rPr>
        <w:t>Please reinforce these at home too and ask your child to show you the action to go with the sound. Notice</w:t>
      </w:r>
      <w:r>
        <w:rPr>
          <w:rFonts w:ascii="Comic Sans MS" w:hAnsi="Comic Sans MS"/>
          <w:sz w:val="28"/>
        </w:rPr>
        <w:t>,</w:t>
      </w:r>
      <w:r w:rsidR="00CD58AA" w:rsidRPr="004202C1">
        <w:rPr>
          <w:rFonts w:ascii="Comic Sans MS" w:hAnsi="Comic Sans MS"/>
          <w:sz w:val="28"/>
        </w:rPr>
        <w:t xml:space="preserve"> they aren’t taught in alphabetical order!</w:t>
      </w:r>
    </w:p>
    <w:p w:rsidR="00CD58AA" w:rsidRDefault="00CD58AA" w:rsidP="00CD58AA">
      <w:pPr>
        <w:rPr>
          <w:rFonts w:ascii="Comic Sans MS" w:hAnsi="Comic Sans MS"/>
          <w:sz w:val="28"/>
        </w:rPr>
      </w:pPr>
      <w:r w:rsidRPr="00CD58AA">
        <w:rPr>
          <w:rFonts w:ascii="Comic Sans MS" w:hAnsi="Comic Sans MS"/>
          <w:sz w:val="28"/>
        </w:rPr>
        <w:t>Once child</w:t>
      </w:r>
      <w:r w:rsidR="00DA0AC6">
        <w:rPr>
          <w:rFonts w:ascii="Comic Sans MS" w:hAnsi="Comic Sans MS"/>
          <w:sz w:val="28"/>
        </w:rPr>
        <w:t>ren begin learning sounds, these</w:t>
      </w:r>
      <w:r w:rsidRPr="00CD58AA">
        <w:rPr>
          <w:rFonts w:ascii="Comic Sans MS" w:hAnsi="Comic Sans MS"/>
          <w:sz w:val="28"/>
        </w:rPr>
        <w:t xml:space="preserve"> are used quickly to read and spell words. Children can then see the purpose of learning sounds. For this reason, the first six letters that are taught are</w:t>
      </w:r>
      <w:r>
        <w:rPr>
          <w:rFonts w:ascii="Comic Sans MS" w:hAnsi="Comic Sans MS"/>
          <w:sz w:val="28"/>
        </w:rPr>
        <w:t>:</w:t>
      </w:r>
    </w:p>
    <w:p w:rsidR="00CD58AA" w:rsidRDefault="00CD58AA" w:rsidP="00CD58AA">
      <w:pPr>
        <w:rPr>
          <w:rFonts w:ascii="Comic Sans MS" w:hAnsi="Comic Sans MS"/>
          <w:sz w:val="28"/>
        </w:rPr>
      </w:pPr>
      <w:r w:rsidRPr="00CD58AA">
        <w:rPr>
          <w:rFonts w:ascii="Comic Sans MS" w:hAnsi="Comic Sans MS"/>
          <w:sz w:val="28"/>
        </w:rPr>
        <w:t xml:space="preserve"> ‘</w:t>
      </w:r>
      <w:proofErr w:type="gramStart"/>
      <w:r w:rsidRPr="00CD58AA">
        <w:rPr>
          <w:rFonts w:ascii="Comic Sans MS" w:hAnsi="Comic Sans MS"/>
          <w:sz w:val="28"/>
        </w:rPr>
        <w:t>s</w:t>
      </w:r>
      <w:proofErr w:type="gramEnd"/>
      <w:r w:rsidRPr="00CD58AA">
        <w:rPr>
          <w:rFonts w:ascii="Comic Sans MS" w:hAnsi="Comic Sans MS"/>
          <w:sz w:val="28"/>
        </w:rPr>
        <w:t>’, ‘a’, ‘t’, ‘p’, ‘</w:t>
      </w:r>
      <w:proofErr w:type="spellStart"/>
      <w:r w:rsidRPr="00CD58AA">
        <w:rPr>
          <w:rFonts w:ascii="Comic Sans MS" w:hAnsi="Comic Sans MS"/>
          <w:sz w:val="28"/>
        </w:rPr>
        <w:t>i</w:t>
      </w:r>
      <w:proofErr w:type="spellEnd"/>
      <w:r w:rsidRPr="00CD58AA">
        <w:rPr>
          <w:rFonts w:ascii="Comic Sans MS" w:hAnsi="Comic Sans MS"/>
          <w:sz w:val="28"/>
        </w:rPr>
        <w:t xml:space="preserve">’, ‘n’. </w:t>
      </w:r>
    </w:p>
    <w:p w:rsidR="007B57EB" w:rsidRPr="007B57EB" w:rsidRDefault="00CD58AA" w:rsidP="007B57EB">
      <w:pPr>
        <w:rPr>
          <w:rFonts w:ascii="Comic Sans MS" w:hAnsi="Comic Sans MS"/>
          <w:color w:val="1003BD"/>
          <w:sz w:val="28"/>
        </w:rPr>
      </w:pPr>
      <w:r w:rsidRPr="00CD58AA">
        <w:rPr>
          <w:rFonts w:ascii="Comic Sans MS" w:hAnsi="Comic Sans MS"/>
          <w:sz w:val="28"/>
        </w:rPr>
        <w:t>These can immediately be used to make a number of words such as ‘sat’, ‘pin’, ‘pat’, ‘tap’, ‘nap’</w:t>
      </w:r>
      <w:r w:rsidR="007B57EB">
        <w:rPr>
          <w:rFonts w:ascii="Comic Sans MS" w:hAnsi="Comic Sans MS" w:cs="Comic Sans MS"/>
          <w:color w:val="000000"/>
          <w:sz w:val="20"/>
          <w:szCs w:val="20"/>
        </w:rPr>
        <w:t xml:space="preserve">                 </w:t>
      </w:r>
      <w:hyperlink r:id="rId10" w:history="1">
        <w:r w:rsidR="007B57EB" w:rsidRPr="006A38AF">
          <w:rPr>
            <w:rStyle w:val="Hyperlink"/>
            <w:rFonts w:ascii="Comic Sans MS" w:hAnsi="Comic Sans MS" w:cs="Comic Sans MS"/>
            <w:sz w:val="28"/>
            <w:szCs w:val="20"/>
          </w:rPr>
          <w:t>www.phonicsplay.co.uk</w:t>
        </w:r>
      </w:hyperlink>
      <w:r w:rsidR="007B57EB">
        <w:rPr>
          <w:rFonts w:ascii="Comic Sans MS" w:hAnsi="Comic Sans MS" w:cs="Comic Sans MS"/>
          <w:color w:val="1003BD"/>
          <w:sz w:val="28"/>
          <w:szCs w:val="20"/>
        </w:rPr>
        <w:t xml:space="preserve"> </w:t>
      </w:r>
    </w:p>
    <w:p w:rsidR="00CD58AA" w:rsidRDefault="007B57EB" w:rsidP="00CD58AA">
      <w:pPr>
        <w:rPr>
          <w:rFonts w:ascii="Comic Sans MS" w:hAnsi="Comic Sans MS"/>
          <w:sz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904DDBF" wp14:editId="2ABBD569">
            <wp:simplePos x="0" y="0"/>
            <wp:positionH relativeFrom="column">
              <wp:posOffset>2200275</wp:posOffset>
            </wp:positionH>
            <wp:positionV relativeFrom="paragraph">
              <wp:posOffset>83820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1" name="Picture 1" descr="C:\Users\Lordfamily\AppData\Local\Microsoft\Windows\INetCache\IE\WZMZMT32\blender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family\AppData\Local\Microsoft\Windows\INetCache\IE\WZMZMT32\blender-vb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657" w:rsidRDefault="00293657" w:rsidP="00293657">
      <w:pPr>
        <w:pStyle w:val="Default"/>
      </w:pPr>
    </w:p>
    <w:p w:rsidR="00CD58AA" w:rsidRPr="00DA0AC6" w:rsidRDefault="00293657" w:rsidP="00293657">
      <w:pPr>
        <w:pStyle w:val="Default"/>
        <w:rPr>
          <w:b/>
          <w:sz w:val="28"/>
          <w:szCs w:val="28"/>
        </w:rPr>
      </w:pPr>
      <w:r w:rsidRPr="00DA0AC6">
        <w:rPr>
          <w:b/>
          <w:sz w:val="28"/>
          <w:szCs w:val="28"/>
        </w:rPr>
        <w:t>Blending</w:t>
      </w:r>
      <w:r w:rsidR="00DA0AC6">
        <w:rPr>
          <w:b/>
          <w:sz w:val="28"/>
          <w:szCs w:val="28"/>
        </w:rPr>
        <w:t xml:space="preserve"> - </w:t>
      </w:r>
      <w:r w:rsidRPr="00DA0AC6">
        <w:rPr>
          <w:b/>
          <w:sz w:val="28"/>
          <w:szCs w:val="28"/>
        </w:rPr>
        <w:t>for reading</w:t>
      </w:r>
    </w:p>
    <w:p w:rsidR="00CD58AA" w:rsidRPr="00293657" w:rsidRDefault="00CD58AA" w:rsidP="00293657">
      <w:pPr>
        <w:pStyle w:val="Default"/>
        <w:rPr>
          <w:sz w:val="28"/>
          <w:szCs w:val="28"/>
        </w:rPr>
      </w:pPr>
      <w:r w:rsidRPr="00293657">
        <w:rPr>
          <w:sz w:val="28"/>
          <w:szCs w:val="28"/>
        </w:rPr>
        <w:t xml:space="preserve">To learn to read well children must be able to blend sounds </w:t>
      </w:r>
      <w:r w:rsidR="007B57EB" w:rsidRPr="00293657">
        <w:rPr>
          <w:sz w:val="28"/>
          <w:szCs w:val="28"/>
        </w:rPr>
        <w:t>smoothly</w:t>
      </w:r>
      <w:r w:rsidR="007B57EB" w:rsidRPr="00293657">
        <w:rPr>
          <w:sz w:val="28"/>
          <w:szCs w:val="28"/>
        </w:rPr>
        <w:t xml:space="preserve"> </w:t>
      </w:r>
      <w:r w:rsidRPr="00293657">
        <w:rPr>
          <w:sz w:val="28"/>
          <w:szCs w:val="28"/>
        </w:rPr>
        <w:t>together.</w:t>
      </w:r>
      <w:r w:rsidR="007B57EB">
        <w:rPr>
          <w:sz w:val="28"/>
          <w:szCs w:val="28"/>
        </w:rPr>
        <w:t xml:space="preserve"> E.</w:t>
      </w:r>
      <w:r w:rsidR="00293657" w:rsidRPr="00293657">
        <w:rPr>
          <w:sz w:val="28"/>
          <w:szCs w:val="28"/>
        </w:rPr>
        <w:t>g</w:t>
      </w:r>
      <w:r w:rsidR="007B57EB">
        <w:rPr>
          <w:sz w:val="28"/>
          <w:szCs w:val="28"/>
        </w:rPr>
        <w:t>.</w:t>
      </w:r>
      <w:r w:rsidR="00293657" w:rsidRPr="00293657">
        <w:rPr>
          <w:sz w:val="28"/>
          <w:szCs w:val="28"/>
        </w:rPr>
        <w:t xml:space="preserve"> </w:t>
      </w:r>
      <w:r w:rsidR="00293657" w:rsidRPr="00293657">
        <w:rPr>
          <w:sz w:val="28"/>
          <w:szCs w:val="28"/>
        </w:rPr>
        <w:t xml:space="preserve">they will learn to blend the sounds s-a-t to make the word </w:t>
      </w:r>
      <w:r w:rsidR="00293657" w:rsidRPr="00293657">
        <w:rPr>
          <w:b/>
          <w:bCs/>
          <w:sz w:val="28"/>
          <w:szCs w:val="28"/>
        </w:rPr>
        <w:t>sat</w:t>
      </w:r>
      <w:r w:rsidR="00293657" w:rsidRPr="00293657">
        <w:rPr>
          <w:sz w:val="28"/>
          <w:szCs w:val="28"/>
        </w:rPr>
        <w:t>.</w:t>
      </w:r>
    </w:p>
    <w:p w:rsidR="00293657" w:rsidRPr="00293657" w:rsidRDefault="00293657" w:rsidP="00293657">
      <w:pPr>
        <w:pStyle w:val="Default"/>
        <w:rPr>
          <w:sz w:val="28"/>
          <w:szCs w:val="28"/>
        </w:rPr>
      </w:pPr>
    </w:p>
    <w:p w:rsidR="00293657" w:rsidRDefault="00293657" w:rsidP="00293657">
      <w:pPr>
        <w:pStyle w:val="Default"/>
        <w:rPr>
          <w:sz w:val="28"/>
          <w:szCs w:val="28"/>
        </w:rPr>
      </w:pPr>
    </w:p>
    <w:p w:rsidR="00293657" w:rsidRDefault="00293657" w:rsidP="00293657">
      <w:pPr>
        <w:pStyle w:val="Default"/>
        <w:rPr>
          <w:sz w:val="28"/>
          <w:szCs w:val="28"/>
        </w:rPr>
      </w:pPr>
    </w:p>
    <w:p w:rsidR="00293657" w:rsidRPr="00DA0AC6" w:rsidRDefault="00293657" w:rsidP="00293657">
      <w:pPr>
        <w:pStyle w:val="Default"/>
        <w:rPr>
          <w:b/>
          <w:sz w:val="28"/>
          <w:szCs w:val="28"/>
        </w:rPr>
      </w:pPr>
      <w:r w:rsidRPr="00DA0AC6">
        <w:rPr>
          <w:b/>
          <w:sz w:val="28"/>
          <w:szCs w:val="28"/>
        </w:rPr>
        <w:t>Segmenting</w:t>
      </w:r>
      <w:r w:rsidR="00DA0AC6">
        <w:rPr>
          <w:b/>
          <w:sz w:val="28"/>
          <w:szCs w:val="28"/>
        </w:rPr>
        <w:t xml:space="preserve"> - f</w:t>
      </w:r>
      <w:r w:rsidRPr="00DA0AC6">
        <w:rPr>
          <w:b/>
          <w:sz w:val="28"/>
          <w:szCs w:val="28"/>
        </w:rPr>
        <w:t xml:space="preserve">or spelling </w:t>
      </w:r>
    </w:p>
    <w:p w:rsidR="00293657" w:rsidRDefault="007B57EB" w:rsidP="00293657">
      <w:pPr>
        <w:pStyle w:val="Default"/>
        <w:rPr>
          <w:sz w:val="28"/>
          <w:szCs w:val="28"/>
        </w:rPr>
      </w:pPr>
      <w:r w:rsidRPr="00DA0AC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699ABF" wp14:editId="2C62823B">
            <wp:simplePos x="0" y="0"/>
            <wp:positionH relativeFrom="column">
              <wp:posOffset>-299720</wp:posOffset>
            </wp:positionH>
            <wp:positionV relativeFrom="paragraph">
              <wp:posOffset>242570</wp:posOffset>
            </wp:positionV>
            <wp:extent cx="937260" cy="935355"/>
            <wp:effectExtent l="0" t="0" r="0" b="0"/>
            <wp:wrapTight wrapText="bothSides">
              <wp:wrapPolygon edited="0">
                <wp:start x="0" y="0"/>
                <wp:lineTo x="0" y="21116"/>
                <wp:lineTo x="21073" y="21116"/>
                <wp:lineTo x="21073" y="0"/>
                <wp:lineTo x="0" y="0"/>
              </wp:wrapPolygon>
            </wp:wrapTight>
            <wp:docPr id="3" name="Picture 3" descr="Image result for c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op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8"/>
                    <a:stretch/>
                  </pic:blipFill>
                  <pic:spPr bwMode="auto">
                    <a:xfrm>
                      <a:off x="0" y="0"/>
                      <a:ext cx="9372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57" w:rsidRPr="00293657">
        <w:rPr>
          <w:sz w:val="28"/>
          <w:szCs w:val="28"/>
        </w:rPr>
        <w:t>Segmenting is a skill used in spelling. In order to spell the word cat, it is necessary to segment the w</w:t>
      </w:r>
      <w:r w:rsidR="00DA0AC6">
        <w:rPr>
          <w:sz w:val="28"/>
          <w:szCs w:val="28"/>
        </w:rPr>
        <w:t>ord into its constituent sounds:</w:t>
      </w:r>
      <w:r>
        <w:rPr>
          <w:sz w:val="28"/>
          <w:szCs w:val="28"/>
        </w:rPr>
        <w:t xml:space="preserve"> </w:t>
      </w:r>
      <w:r w:rsidR="00293657" w:rsidRPr="00293657">
        <w:rPr>
          <w:sz w:val="28"/>
          <w:szCs w:val="28"/>
        </w:rPr>
        <w:t>c-a-t. Children often understand segmenting as ‘chopping’ a word.</w:t>
      </w:r>
    </w:p>
    <w:p w:rsidR="00DA0AC6" w:rsidRDefault="00DA0AC6" w:rsidP="00293657">
      <w:pPr>
        <w:pStyle w:val="Default"/>
        <w:rPr>
          <w:sz w:val="28"/>
          <w:szCs w:val="28"/>
        </w:rPr>
      </w:pPr>
    </w:p>
    <w:p w:rsidR="00DA0AC6" w:rsidRPr="00D37D87" w:rsidRDefault="00D37D87" w:rsidP="00293657">
      <w:pPr>
        <w:pStyle w:val="Default"/>
        <w:rPr>
          <w:b/>
          <w:sz w:val="28"/>
          <w:szCs w:val="28"/>
        </w:rPr>
      </w:pPr>
      <w:r w:rsidRPr="00D37D87">
        <w:rPr>
          <w:b/>
          <w:sz w:val="28"/>
          <w:szCs w:val="28"/>
        </w:rPr>
        <w:t>Key words:</w:t>
      </w:r>
    </w:p>
    <w:p w:rsidR="00D37D87" w:rsidRDefault="00D37D87" w:rsidP="00293657">
      <w:pPr>
        <w:pStyle w:val="Default"/>
        <w:rPr>
          <w:sz w:val="28"/>
        </w:rPr>
      </w:pPr>
      <w:r>
        <w:rPr>
          <w:sz w:val="28"/>
        </w:rPr>
        <w:t>Tricky words are those</w:t>
      </w:r>
      <w:r w:rsidRPr="00AC0AA5">
        <w:rPr>
          <w:sz w:val="28"/>
        </w:rPr>
        <w:t xml:space="preserve"> </w:t>
      </w:r>
      <w:r>
        <w:rPr>
          <w:sz w:val="28"/>
        </w:rPr>
        <w:t xml:space="preserve">words </w:t>
      </w:r>
      <w:r>
        <w:rPr>
          <w:sz w:val="28"/>
        </w:rPr>
        <w:t>w</w:t>
      </w:r>
      <w:r>
        <w:rPr>
          <w:sz w:val="28"/>
        </w:rPr>
        <w:t xml:space="preserve">hich you simply </w:t>
      </w:r>
      <w:r w:rsidRPr="00D37D87">
        <w:rPr>
          <w:b/>
          <w:sz w:val="28"/>
        </w:rPr>
        <w:t>can’t</w:t>
      </w:r>
      <w:r>
        <w:rPr>
          <w:sz w:val="28"/>
        </w:rPr>
        <w:t xml:space="preserve"> sound out, because they don’t sound as they look, ‘the’</w:t>
      </w:r>
      <w:r w:rsidR="007B57EB">
        <w:rPr>
          <w:sz w:val="28"/>
        </w:rPr>
        <w:t>,</w:t>
      </w:r>
      <w:r>
        <w:rPr>
          <w:sz w:val="28"/>
        </w:rPr>
        <w:t xml:space="preserve"> for example</w:t>
      </w:r>
      <w:r w:rsidR="007B57EB">
        <w:rPr>
          <w:sz w:val="28"/>
        </w:rPr>
        <w:t>,</w:t>
      </w:r>
      <w:r>
        <w:rPr>
          <w:sz w:val="28"/>
        </w:rPr>
        <w:t xml:space="preserve"> and ‘was’</w:t>
      </w:r>
      <w:r w:rsidR="007B57EB">
        <w:rPr>
          <w:sz w:val="28"/>
        </w:rPr>
        <w:t>;</w:t>
      </w:r>
      <w:r>
        <w:rPr>
          <w:sz w:val="28"/>
        </w:rPr>
        <w:t xml:space="preserve"> for these words we teach the </w:t>
      </w:r>
      <w:proofErr w:type="spellStart"/>
      <w:r>
        <w:rPr>
          <w:sz w:val="28"/>
        </w:rPr>
        <w:t>chn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look at the pattern and shape of the word, saying it, taking a picture of it in their visual memory. </w:t>
      </w:r>
    </w:p>
    <w:p w:rsidR="00D37D87" w:rsidRDefault="00A42575" w:rsidP="00293657">
      <w:pPr>
        <w:pStyle w:val="Defaul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9917E9" wp14:editId="4837428D">
            <wp:simplePos x="0" y="0"/>
            <wp:positionH relativeFrom="column">
              <wp:posOffset>4634865</wp:posOffset>
            </wp:positionH>
            <wp:positionV relativeFrom="paragraph">
              <wp:posOffset>803275</wp:posOffset>
            </wp:positionV>
            <wp:extent cx="108394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58" y="21130"/>
                <wp:lineTo x="21258" y="0"/>
                <wp:lineTo x="0" y="0"/>
              </wp:wrapPolygon>
            </wp:wrapTight>
            <wp:docPr id="6" name="Picture 6" descr="Image result for magnetic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gnetic let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87">
        <w:rPr>
          <w:sz w:val="28"/>
        </w:rPr>
        <w:t xml:space="preserve">These words are joined by other words that </w:t>
      </w:r>
      <w:r w:rsidR="00D37D87" w:rsidRPr="00D37D87">
        <w:rPr>
          <w:b/>
          <w:sz w:val="28"/>
        </w:rPr>
        <w:t>can</w:t>
      </w:r>
      <w:r w:rsidR="00D37D87">
        <w:rPr>
          <w:sz w:val="28"/>
        </w:rPr>
        <w:t xml:space="preserve"> be sounded out, </w:t>
      </w:r>
      <w:proofErr w:type="spellStart"/>
      <w:r w:rsidR="00D37D87">
        <w:rPr>
          <w:sz w:val="28"/>
        </w:rPr>
        <w:t>eg</w:t>
      </w:r>
      <w:proofErr w:type="spellEnd"/>
      <w:r w:rsidR="00D37D87">
        <w:rPr>
          <w:sz w:val="28"/>
        </w:rPr>
        <w:t xml:space="preserve">. </w:t>
      </w:r>
      <w:r w:rsidR="00D37D87">
        <w:rPr>
          <w:sz w:val="28"/>
        </w:rPr>
        <w:t>‘</w:t>
      </w:r>
      <w:proofErr w:type="gramStart"/>
      <w:r w:rsidR="00D37D87">
        <w:rPr>
          <w:sz w:val="28"/>
        </w:rPr>
        <w:t>it</w:t>
      </w:r>
      <w:proofErr w:type="gramEnd"/>
      <w:r w:rsidR="00D37D87">
        <w:rPr>
          <w:sz w:val="28"/>
        </w:rPr>
        <w:t>’</w:t>
      </w:r>
      <w:r w:rsidR="00D37D87">
        <w:rPr>
          <w:sz w:val="28"/>
        </w:rPr>
        <w:t xml:space="preserve">, </w:t>
      </w:r>
      <w:r w:rsidR="00D37D87">
        <w:rPr>
          <w:sz w:val="28"/>
        </w:rPr>
        <w:t>‘</w:t>
      </w:r>
      <w:r w:rsidR="00D37D87">
        <w:rPr>
          <w:sz w:val="28"/>
        </w:rPr>
        <w:t>on</w:t>
      </w:r>
      <w:r w:rsidR="00D37D87">
        <w:rPr>
          <w:sz w:val="28"/>
        </w:rPr>
        <w:t>’</w:t>
      </w:r>
      <w:r w:rsidR="00D37D87">
        <w:rPr>
          <w:sz w:val="28"/>
        </w:rPr>
        <w:t xml:space="preserve">, </w:t>
      </w:r>
      <w:r w:rsidR="00D37D87">
        <w:rPr>
          <w:sz w:val="28"/>
        </w:rPr>
        <w:t>‘</w:t>
      </w:r>
      <w:r w:rsidR="00D37D87">
        <w:rPr>
          <w:sz w:val="28"/>
        </w:rPr>
        <w:t>mum</w:t>
      </w:r>
      <w:r w:rsidR="00D37D87">
        <w:rPr>
          <w:sz w:val="28"/>
        </w:rPr>
        <w:t>’….</w:t>
      </w:r>
      <w:r w:rsidR="00D37D87">
        <w:rPr>
          <w:sz w:val="28"/>
        </w:rPr>
        <w:t xml:space="preserve"> </w:t>
      </w:r>
      <w:r w:rsidR="00D37D87">
        <w:rPr>
          <w:sz w:val="28"/>
        </w:rPr>
        <w:t>T</w:t>
      </w:r>
      <w:r w:rsidR="00D37D87">
        <w:rPr>
          <w:sz w:val="28"/>
        </w:rPr>
        <w:t>o</w:t>
      </w:r>
      <w:r w:rsidR="00D37D87">
        <w:rPr>
          <w:sz w:val="28"/>
        </w:rPr>
        <w:t>gether, these</w:t>
      </w:r>
      <w:r w:rsidR="00D37D87">
        <w:rPr>
          <w:sz w:val="28"/>
        </w:rPr>
        <w:t xml:space="preserve"> make up a bank of sight words/key words/high frequency words that the </w:t>
      </w:r>
      <w:proofErr w:type="spellStart"/>
      <w:r w:rsidR="00D37D87">
        <w:rPr>
          <w:sz w:val="28"/>
        </w:rPr>
        <w:t>chn</w:t>
      </w:r>
      <w:proofErr w:type="spellEnd"/>
      <w:r w:rsidR="00D37D87">
        <w:rPr>
          <w:sz w:val="28"/>
        </w:rPr>
        <w:t xml:space="preserve">. </w:t>
      </w:r>
      <w:proofErr w:type="gramStart"/>
      <w:r w:rsidR="00D37D87">
        <w:rPr>
          <w:sz w:val="28"/>
        </w:rPr>
        <w:t>need</w:t>
      </w:r>
      <w:proofErr w:type="gramEnd"/>
      <w:r w:rsidR="00D37D87">
        <w:rPr>
          <w:sz w:val="28"/>
        </w:rPr>
        <w:t xml:space="preserve"> to learn, so when they are reading they are beginning to recognise them. </w:t>
      </w:r>
    </w:p>
    <w:p w:rsidR="00D37D87" w:rsidRDefault="00D37D87" w:rsidP="00293657">
      <w:pPr>
        <w:pStyle w:val="Default"/>
        <w:rPr>
          <w:sz w:val="28"/>
        </w:rPr>
      </w:pPr>
    </w:p>
    <w:p w:rsidR="00D37D87" w:rsidRDefault="00A42575" w:rsidP="00293657">
      <w:pPr>
        <w:pStyle w:val="Default"/>
        <w:rPr>
          <w:sz w:val="28"/>
        </w:rPr>
      </w:pPr>
      <w:r>
        <w:rPr>
          <w:rFonts w:eastAsia="Calibri"/>
          <w:noProof/>
          <w:sz w:val="28"/>
          <w:szCs w:val="26"/>
          <w:lang w:eastAsia="en-GB"/>
        </w:rPr>
        <w:drawing>
          <wp:anchor distT="0" distB="0" distL="114300" distR="114300" simplePos="0" relativeHeight="251663360" behindDoc="1" locked="0" layoutInCell="1" allowOverlap="1" wp14:anchorId="26F61748" wp14:editId="49E7E093">
            <wp:simplePos x="0" y="0"/>
            <wp:positionH relativeFrom="column">
              <wp:posOffset>4792980</wp:posOffset>
            </wp:positionH>
            <wp:positionV relativeFrom="paragraph">
              <wp:posOffset>807720</wp:posOffset>
            </wp:positionV>
            <wp:extent cx="765175" cy="765175"/>
            <wp:effectExtent l="0" t="0" r="0" b="0"/>
            <wp:wrapTight wrapText="bothSides">
              <wp:wrapPolygon edited="0">
                <wp:start x="0" y="0"/>
                <wp:lineTo x="0" y="20973"/>
                <wp:lineTo x="20973" y="20973"/>
                <wp:lineTo x="20973" y="0"/>
                <wp:lineTo x="0" y="0"/>
              </wp:wrapPolygon>
            </wp:wrapTight>
            <wp:docPr id="8" name="Picture 8" descr="C:\Users\Lordfamily\AppData\Local\Microsoft\Windows\INetCache\IE\LB4CFS1O\hand-stop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dfamily\AppData\Local\Microsoft\Windows\INetCache\IE\LB4CFS1O\hand-stop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87">
        <w:rPr>
          <w:sz w:val="28"/>
        </w:rPr>
        <w:t>We’ll be sending home a folder with six of these key words for your child to learn</w:t>
      </w:r>
      <w:r>
        <w:rPr>
          <w:sz w:val="28"/>
        </w:rPr>
        <w:t>,</w:t>
      </w:r>
      <w:r w:rsidR="00D37D87">
        <w:rPr>
          <w:sz w:val="28"/>
        </w:rPr>
        <w:t xml:space="preserve"> plus lots of examples of games to play with your child</w:t>
      </w:r>
      <w:r w:rsidR="00D37D87">
        <w:rPr>
          <w:sz w:val="28"/>
        </w:rPr>
        <w:t>,</w:t>
      </w:r>
      <w:r w:rsidR="00D37D87">
        <w:rPr>
          <w:sz w:val="28"/>
        </w:rPr>
        <w:t xml:space="preserve"> because if you turn it into a gam</w:t>
      </w:r>
      <w:r w:rsidR="00D37D87">
        <w:rPr>
          <w:sz w:val="28"/>
        </w:rPr>
        <w:t>e, then it’s fun and not a chore!</w:t>
      </w:r>
    </w:p>
    <w:p w:rsidR="00A42575" w:rsidRDefault="00A42575" w:rsidP="00A42575">
      <w:pPr>
        <w:pStyle w:val="Default"/>
        <w:rPr>
          <w:rFonts w:eastAsia="Calibri"/>
          <w:sz w:val="28"/>
          <w:szCs w:val="26"/>
        </w:rPr>
      </w:pPr>
      <w:r w:rsidRPr="00A42575">
        <w:rPr>
          <w:rFonts w:eastAsia="Calibri"/>
          <w:sz w:val="28"/>
          <w:szCs w:val="26"/>
        </w:rPr>
        <w:t xml:space="preserve">Tricky words are preceded by a stop sign (of a hand) </w:t>
      </w:r>
      <w:r>
        <w:rPr>
          <w:rFonts w:eastAsia="Calibri"/>
          <w:sz w:val="28"/>
          <w:szCs w:val="26"/>
        </w:rPr>
        <w:t xml:space="preserve">   </w:t>
      </w:r>
      <w:r w:rsidRPr="00A42575">
        <w:rPr>
          <w:rFonts w:eastAsia="Calibri"/>
          <w:sz w:val="28"/>
          <w:szCs w:val="26"/>
        </w:rPr>
        <w:t>as a visual reminder not to try and sound out that word</w:t>
      </w:r>
      <w:r>
        <w:rPr>
          <w:rFonts w:eastAsia="Calibri"/>
          <w:sz w:val="28"/>
          <w:szCs w:val="26"/>
        </w:rPr>
        <w:t>.</w:t>
      </w:r>
    </w:p>
    <w:p w:rsidR="00A42575" w:rsidRDefault="00A42575" w:rsidP="00A42575">
      <w:pPr>
        <w:pStyle w:val="Default"/>
        <w:rPr>
          <w:rFonts w:eastAsia="Calibri"/>
          <w:sz w:val="28"/>
          <w:szCs w:val="26"/>
        </w:rPr>
      </w:pPr>
    </w:p>
    <w:p w:rsidR="00A42575" w:rsidRDefault="00A42575" w:rsidP="00A4257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Reading books:  </w:t>
      </w:r>
    </w:p>
    <w:p w:rsidR="00A42575" w:rsidRDefault="007B57EB" w:rsidP="00A42575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319D093" wp14:editId="4063815A">
            <wp:simplePos x="0" y="0"/>
            <wp:positionH relativeFrom="column">
              <wp:posOffset>-468630</wp:posOffset>
            </wp:positionH>
            <wp:positionV relativeFrom="paragraph">
              <wp:posOffset>394335</wp:posOffset>
            </wp:positionV>
            <wp:extent cx="1272540" cy="796925"/>
            <wp:effectExtent l="0" t="0" r="3810" b="3175"/>
            <wp:wrapTight wrapText="bothSides">
              <wp:wrapPolygon edited="0">
                <wp:start x="0" y="0"/>
                <wp:lineTo x="0" y="21170"/>
                <wp:lineTo x="21341" y="21170"/>
                <wp:lineTo x="21341" y="0"/>
                <wp:lineTo x="0" y="0"/>
              </wp:wrapPolygon>
            </wp:wrapTight>
            <wp:docPr id="11" name="Picture 11" descr="Image result for read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ading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75" w:rsidRPr="00460F09">
        <w:rPr>
          <w:rFonts w:ascii="Comic Sans MS" w:hAnsi="Comic Sans MS"/>
          <w:sz w:val="28"/>
        </w:rPr>
        <w:t>Children at this stage need to enjoy getting to know the</w:t>
      </w:r>
      <w:r w:rsidR="00A42575">
        <w:rPr>
          <w:rFonts w:ascii="Comic Sans MS" w:hAnsi="Comic Sans MS"/>
          <w:sz w:val="28"/>
        </w:rPr>
        <w:t>ir</w:t>
      </w:r>
      <w:r w:rsidR="00A42575" w:rsidRPr="00460F09">
        <w:rPr>
          <w:rFonts w:ascii="Comic Sans MS" w:hAnsi="Comic Sans MS"/>
          <w:sz w:val="28"/>
        </w:rPr>
        <w:t xml:space="preserve"> book: </w:t>
      </w:r>
      <w:r w:rsidR="00A42575">
        <w:rPr>
          <w:rFonts w:ascii="Comic Sans MS" w:hAnsi="Comic Sans MS"/>
          <w:sz w:val="28"/>
        </w:rPr>
        <w:t xml:space="preserve">    Let them hold it and turn the pages – give them ownership of the book! They will invariably turn to the last page to have a look at what happens, but get them interested by…..</w:t>
      </w:r>
    </w:p>
    <w:p w:rsidR="00A42575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C1E87">
        <w:rPr>
          <w:rFonts w:ascii="Comic Sans MS" w:hAnsi="Comic Sans MS"/>
          <w:sz w:val="28"/>
        </w:rPr>
        <w:t xml:space="preserve">Looking at the cover, guessing what it might be about. </w:t>
      </w:r>
    </w:p>
    <w:p w:rsidR="00A42575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C1E87">
        <w:rPr>
          <w:rFonts w:ascii="Comic Sans MS" w:hAnsi="Comic Sans MS"/>
          <w:sz w:val="28"/>
        </w:rPr>
        <w:t xml:space="preserve">Really looking at the pictures, and using these for clues as to what is happening and matching to the words. </w:t>
      </w:r>
    </w:p>
    <w:p w:rsidR="00A42575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2C1E87">
        <w:rPr>
          <w:rFonts w:ascii="Comic Sans MS" w:hAnsi="Comic Sans MS"/>
          <w:sz w:val="28"/>
        </w:rPr>
        <w:t xml:space="preserve">Encourage using their increasing knowledge of sounds to look at initial letters to guess a new word.  </w:t>
      </w:r>
    </w:p>
    <w:p w:rsidR="00A42575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Can they recognise</w:t>
      </w:r>
      <w:r w:rsidRPr="002C1E87">
        <w:rPr>
          <w:rFonts w:ascii="Comic Sans MS" w:hAnsi="Comic Sans MS"/>
          <w:sz w:val="28"/>
        </w:rPr>
        <w:t xml:space="preserve"> the odd key word </w:t>
      </w:r>
      <w:proofErr w:type="spellStart"/>
      <w:r w:rsidRPr="002C1E87">
        <w:rPr>
          <w:rFonts w:ascii="Comic Sans MS" w:hAnsi="Comic Sans MS"/>
          <w:sz w:val="28"/>
        </w:rPr>
        <w:t>eg</w:t>
      </w:r>
      <w:proofErr w:type="spellEnd"/>
      <w:r w:rsidRPr="002C1E87">
        <w:rPr>
          <w:rFonts w:ascii="Comic Sans MS" w:hAnsi="Comic Sans MS"/>
          <w:sz w:val="28"/>
        </w:rPr>
        <w:t xml:space="preserve"> and/ like/ the.  </w:t>
      </w:r>
    </w:p>
    <w:p w:rsidR="00A42575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Are they</w:t>
      </w:r>
      <w:r w:rsidRPr="002C1E87">
        <w:rPr>
          <w:rFonts w:ascii="Comic Sans MS" w:hAnsi="Comic Sans MS"/>
          <w:sz w:val="28"/>
        </w:rPr>
        <w:t xml:space="preserve"> pointing to the words as they are </w:t>
      </w:r>
      <w:proofErr w:type="gramStart"/>
      <w:r w:rsidRPr="002C1E87">
        <w:rPr>
          <w:rFonts w:ascii="Comic Sans MS" w:hAnsi="Comic Sans MS"/>
          <w:sz w:val="28"/>
        </w:rPr>
        <w:t>said.</w:t>
      </w:r>
      <w:proofErr w:type="gramEnd"/>
      <w:r w:rsidRPr="002C1E87">
        <w:rPr>
          <w:rFonts w:ascii="Comic Sans MS" w:hAnsi="Comic Sans MS"/>
          <w:sz w:val="28"/>
        </w:rPr>
        <w:t xml:space="preserve"> </w:t>
      </w:r>
    </w:p>
    <w:p w:rsidR="00A42575" w:rsidRPr="002C1E87" w:rsidRDefault="00A42575" w:rsidP="00A4257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Ask some questions about why something happens in the story, what do they think might happen next?</w:t>
      </w:r>
    </w:p>
    <w:p w:rsidR="00A42575" w:rsidRDefault="00A42575" w:rsidP="00A4257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Wow – that’s a lot isn’t it</w:t>
      </w:r>
      <w:r w:rsidR="007B57EB"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 xml:space="preserve"> </w:t>
      </w:r>
      <w:r w:rsidR="007B57EB">
        <w:rPr>
          <w:rFonts w:ascii="Comic Sans MS" w:hAnsi="Comic Sans MS"/>
          <w:sz w:val="28"/>
        </w:rPr>
        <w:t>T</w:t>
      </w:r>
      <w:r>
        <w:rPr>
          <w:rFonts w:ascii="Comic Sans MS" w:hAnsi="Comic Sans MS"/>
          <w:sz w:val="28"/>
        </w:rPr>
        <w:t xml:space="preserve">hey </w:t>
      </w:r>
      <w:r w:rsidRPr="00460F09">
        <w:rPr>
          <w:rFonts w:ascii="Comic Sans MS" w:hAnsi="Comic Sans MS"/>
          <w:b/>
          <w:sz w:val="28"/>
        </w:rPr>
        <w:t xml:space="preserve">will </w:t>
      </w:r>
      <w:r>
        <w:rPr>
          <w:rFonts w:ascii="Comic Sans MS" w:hAnsi="Comic Sans MS"/>
          <w:sz w:val="28"/>
        </w:rPr>
        <w:t xml:space="preserve">be relying a lot on memory at this stage to ‘read’ the book. So in order to get confident with all this, it’s important that they share the book at home a lot more than just once, so for this reason we don’t change books on a daily basis. </w:t>
      </w:r>
    </w:p>
    <w:p w:rsidR="00A42575" w:rsidRDefault="007B57EB" w:rsidP="00A4257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2134D69E" wp14:editId="031A41DF">
            <wp:simplePos x="0" y="0"/>
            <wp:positionH relativeFrom="column">
              <wp:posOffset>5038725</wp:posOffset>
            </wp:positionH>
            <wp:positionV relativeFrom="paragraph">
              <wp:posOffset>106045</wp:posOffset>
            </wp:positionV>
            <wp:extent cx="509905" cy="720725"/>
            <wp:effectExtent l="0" t="0" r="4445" b="3175"/>
            <wp:wrapTight wrapText="bothSides">
              <wp:wrapPolygon edited="0">
                <wp:start x="4035" y="0"/>
                <wp:lineTo x="0" y="7993"/>
                <wp:lineTo x="0" y="13131"/>
                <wp:lineTo x="4842" y="18270"/>
                <wp:lineTo x="5649" y="21124"/>
                <wp:lineTo x="20174" y="21124"/>
                <wp:lineTo x="20981" y="16557"/>
                <wp:lineTo x="20981" y="5709"/>
                <wp:lineTo x="10491" y="0"/>
                <wp:lineTo x="4035" y="0"/>
              </wp:wrapPolygon>
            </wp:wrapTight>
            <wp:docPr id="9" name="Picture 9" descr="C:\Users\Lordfamily\AppData\Local\Microsoft\Windows\INetCache\IE\LB4CFS1O\large-hand-finger-arm-person-point-166.6-153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dfamily\AppData\Local\Microsoft\Windows\INetCache\IE\LB4CFS1O\large-hand-finger-arm-person-point-166.6-15362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Encourage lots of pointing to each word…</w:t>
      </w:r>
      <w:r w:rsidR="00A42575">
        <w:rPr>
          <w:rFonts w:ascii="Comic Sans MS" w:hAnsi="Comic Sans MS"/>
          <w:sz w:val="28"/>
        </w:rPr>
        <w:t xml:space="preserve"> as they point to the words and say them, they will begin to recognise words and make connections between what they say and what the word looks like.  </w:t>
      </w:r>
    </w:p>
    <w:p w:rsidR="00A42575" w:rsidRDefault="007B57EB" w:rsidP="00A42575">
      <w:pPr>
        <w:rPr>
          <w:rFonts w:ascii="Comic Sans MS" w:hAnsi="Comic Sans MS"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70C2A64" wp14:editId="48C2F1F5">
            <wp:simplePos x="0" y="0"/>
            <wp:positionH relativeFrom="column">
              <wp:posOffset>-373380</wp:posOffset>
            </wp:positionH>
            <wp:positionV relativeFrom="paragraph">
              <wp:posOffset>26035</wp:posOffset>
            </wp:positionV>
            <wp:extent cx="1318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0" name="Picture 10" descr="Image result for reading record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record yello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75">
        <w:rPr>
          <w:rFonts w:ascii="Comic Sans MS" w:hAnsi="Comic Sans MS"/>
          <w:sz w:val="28"/>
        </w:rPr>
        <w:t xml:space="preserve">We really </w:t>
      </w:r>
      <w:r>
        <w:rPr>
          <w:rFonts w:ascii="Comic Sans MS" w:hAnsi="Comic Sans MS"/>
          <w:sz w:val="28"/>
        </w:rPr>
        <w:t xml:space="preserve">will </w:t>
      </w:r>
      <w:r w:rsidR="00A42575">
        <w:rPr>
          <w:rFonts w:ascii="Comic Sans MS" w:hAnsi="Comic Sans MS"/>
          <w:sz w:val="28"/>
        </w:rPr>
        <w:t>appreciate your support with readin</w:t>
      </w:r>
      <w:r w:rsidR="00A42575">
        <w:rPr>
          <w:rFonts w:ascii="Comic Sans MS" w:hAnsi="Comic Sans MS"/>
          <w:sz w:val="28"/>
        </w:rPr>
        <w:t xml:space="preserve">g, </w:t>
      </w:r>
      <w:r>
        <w:rPr>
          <w:rFonts w:ascii="Comic Sans MS" w:hAnsi="Comic Sans MS"/>
          <w:sz w:val="28"/>
        </w:rPr>
        <w:t>so please use the reading record to put your</w:t>
      </w:r>
      <w:r w:rsidR="00A42575">
        <w:rPr>
          <w:rFonts w:ascii="Comic Sans MS" w:hAnsi="Comic Sans MS"/>
          <w:sz w:val="28"/>
        </w:rPr>
        <w:t xml:space="preserve"> initials</w:t>
      </w:r>
      <w:r w:rsidR="00A4257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or a little comment, this</w:t>
      </w:r>
      <w:r w:rsidR="00A42575">
        <w:rPr>
          <w:rFonts w:ascii="Comic Sans MS" w:hAnsi="Comic Sans MS"/>
          <w:sz w:val="28"/>
        </w:rPr>
        <w:t xml:space="preserve"> let</w:t>
      </w:r>
      <w:r>
        <w:rPr>
          <w:rFonts w:ascii="Comic Sans MS" w:hAnsi="Comic Sans MS"/>
          <w:sz w:val="28"/>
        </w:rPr>
        <w:t>s</w:t>
      </w:r>
      <w:r w:rsidR="00A42575">
        <w:rPr>
          <w:rFonts w:ascii="Comic Sans MS" w:hAnsi="Comic Sans MS"/>
          <w:sz w:val="28"/>
        </w:rPr>
        <w:t xml:space="preserve"> us know </w:t>
      </w:r>
      <w:r>
        <w:rPr>
          <w:rFonts w:ascii="Comic Sans MS" w:hAnsi="Comic Sans MS"/>
          <w:sz w:val="28"/>
        </w:rPr>
        <w:t xml:space="preserve">when </w:t>
      </w:r>
      <w:r w:rsidR="00A42575">
        <w:rPr>
          <w:rFonts w:ascii="Comic Sans MS" w:hAnsi="Comic Sans MS"/>
          <w:sz w:val="28"/>
        </w:rPr>
        <w:t xml:space="preserve">you’ve shared the book at home, and then we can see that your child is ready for a new book. </w:t>
      </w:r>
      <w:r>
        <w:rPr>
          <w:rFonts w:ascii="Comic Sans MS" w:hAnsi="Comic Sans MS"/>
          <w:sz w:val="28"/>
        </w:rPr>
        <w:t>Don’t forget to use this record for any messages from home and sometimes we will use it</w:t>
      </w:r>
      <w:r w:rsidR="00A42575">
        <w:rPr>
          <w:rFonts w:ascii="Comic Sans MS" w:hAnsi="Comic Sans MS"/>
          <w:sz w:val="28"/>
        </w:rPr>
        <w:t xml:space="preserve"> to get a message to you.</w:t>
      </w:r>
      <w:r w:rsidRPr="007B57EB">
        <w:rPr>
          <w:noProof/>
          <w:lang w:eastAsia="en-GB"/>
        </w:rPr>
        <w:t xml:space="preserve"> </w:t>
      </w:r>
      <w:r>
        <w:rPr>
          <w:rFonts w:ascii="Comic Sans MS" w:hAnsi="Comic Sans MS"/>
          <w:noProof/>
          <w:sz w:val="28"/>
          <w:lang w:eastAsia="en-GB"/>
        </w:rPr>
        <w:t>(T</w:t>
      </w:r>
      <w:r w:rsidRPr="007B57EB">
        <w:rPr>
          <w:rFonts w:ascii="Comic Sans MS" w:hAnsi="Comic Sans MS"/>
          <w:noProof/>
          <w:sz w:val="28"/>
          <w:lang w:eastAsia="en-GB"/>
        </w:rPr>
        <w:t>op tips for happy reading a</w:t>
      </w:r>
      <w:r>
        <w:rPr>
          <w:rFonts w:ascii="Comic Sans MS" w:hAnsi="Comic Sans MS"/>
          <w:noProof/>
          <w:sz w:val="28"/>
          <w:lang w:eastAsia="en-GB"/>
        </w:rPr>
        <w:t>t</w:t>
      </w:r>
      <w:r w:rsidRPr="007B57EB">
        <w:rPr>
          <w:rFonts w:ascii="Comic Sans MS" w:hAnsi="Comic Sans MS"/>
          <w:noProof/>
          <w:sz w:val="28"/>
          <w:lang w:eastAsia="en-GB"/>
        </w:rPr>
        <w:t xml:space="preserve"> home ca</w:t>
      </w:r>
      <w:r>
        <w:rPr>
          <w:rFonts w:ascii="Comic Sans MS" w:hAnsi="Comic Sans MS"/>
          <w:noProof/>
          <w:sz w:val="28"/>
          <w:lang w:eastAsia="en-GB"/>
        </w:rPr>
        <w:t>n</w:t>
      </w:r>
      <w:r w:rsidRPr="007B57EB">
        <w:rPr>
          <w:rFonts w:ascii="Comic Sans MS" w:hAnsi="Comic Sans MS"/>
          <w:noProof/>
          <w:sz w:val="28"/>
          <w:lang w:eastAsia="en-GB"/>
        </w:rPr>
        <w:t xml:space="preserve"> be found on the inside</w:t>
      </w:r>
      <w:r>
        <w:rPr>
          <w:rFonts w:ascii="Comic Sans MS" w:hAnsi="Comic Sans MS"/>
          <w:noProof/>
          <w:sz w:val="28"/>
          <w:lang w:eastAsia="en-GB"/>
        </w:rPr>
        <w:t xml:space="preserve"> </w:t>
      </w:r>
      <w:r w:rsidRPr="007B57EB">
        <w:rPr>
          <w:rFonts w:ascii="Comic Sans MS" w:hAnsi="Comic Sans MS"/>
          <w:noProof/>
          <w:sz w:val="28"/>
          <w:lang w:eastAsia="en-GB"/>
        </w:rPr>
        <w:t>back cover!)</w:t>
      </w:r>
      <w:r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7B57EB" w:rsidRDefault="007B57EB" w:rsidP="00A4257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Learning to read is hugely individual and </w:t>
      </w:r>
      <w:r>
        <w:rPr>
          <w:rFonts w:ascii="Comic Sans MS" w:hAnsi="Comic Sans MS"/>
          <w:sz w:val="28"/>
        </w:rPr>
        <w:t xml:space="preserve">should be </w:t>
      </w:r>
      <w:r>
        <w:rPr>
          <w:rFonts w:ascii="Comic Sans MS" w:hAnsi="Comic Sans MS"/>
          <w:sz w:val="28"/>
        </w:rPr>
        <w:t>very exciting, so please</w:t>
      </w:r>
      <w:r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if you have </w:t>
      </w:r>
      <w:r>
        <w:rPr>
          <w:rFonts w:ascii="Comic Sans MS" w:hAnsi="Comic Sans MS"/>
          <w:sz w:val="28"/>
        </w:rPr>
        <w:t>any concerns</w:t>
      </w:r>
      <w:r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do come and have a chat</w:t>
      </w:r>
      <w:r>
        <w:rPr>
          <w:rFonts w:ascii="Comic Sans MS" w:hAnsi="Comic Sans MS"/>
          <w:sz w:val="28"/>
        </w:rPr>
        <w:t xml:space="preserve"> with us.</w:t>
      </w:r>
    </w:p>
    <w:p w:rsidR="00CD58AA" w:rsidRDefault="00CD58AA" w:rsidP="00CD58AA">
      <w:pPr>
        <w:pStyle w:val="Default"/>
        <w:rPr>
          <w:sz w:val="28"/>
        </w:rPr>
      </w:pPr>
    </w:p>
    <w:p w:rsidR="00CD58AA" w:rsidRDefault="00CD58AA" w:rsidP="00CD58AA">
      <w:pPr>
        <w:pStyle w:val="Default"/>
        <w:rPr>
          <w:sz w:val="28"/>
        </w:rPr>
      </w:pPr>
    </w:p>
    <w:p w:rsidR="00CD58AA" w:rsidRDefault="00CD58AA" w:rsidP="00CD58AA">
      <w:pPr>
        <w:pStyle w:val="Default"/>
      </w:pPr>
    </w:p>
    <w:sectPr w:rsidR="00CD58AA" w:rsidSect="007B57EB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7B" w:rsidRDefault="00AE3D7B" w:rsidP="00FD3977">
      <w:pPr>
        <w:spacing w:after="0" w:line="240" w:lineRule="auto"/>
      </w:pPr>
      <w:r>
        <w:separator/>
      </w:r>
    </w:p>
  </w:endnote>
  <w:endnote w:type="continuationSeparator" w:id="0">
    <w:p w:rsidR="00AE3D7B" w:rsidRDefault="00AE3D7B" w:rsidP="00FD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7B" w:rsidRDefault="00AE3D7B" w:rsidP="00FD3977">
      <w:pPr>
        <w:spacing w:after="0" w:line="240" w:lineRule="auto"/>
      </w:pPr>
      <w:r>
        <w:separator/>
      </w:r>
    </w:p>
  </w:footnote>
  <w:footnote w:type="continuationSeparator" w:id="0">
    <w:p w:rsidR="00AE3D7B" w:rsidRDefault="00AE3D7B" w:rsidP="00FD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0EF0"/>
    <w:multiLevelType w:val="hybridMultilevel"/>
    <w:tmpl w:val="73EC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A"/>
    <w:rsid w:val="00293657"/>
    <w:rsid w:val="0054090B"/>
    <w:rsid w:val="007B57EB"/>
    <w:rsid w:val="00A42575"/>
    <w:rsid w:val="00AE3D7B"/>
    <w:rsid w:val="00CD58AA"/>
    <w:rsid w:val="00D37D87"/>
    <w:rsid w:val="00DA0AC6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8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77"/>
  </w:style>
  <w:style w:type="paragraph" w:styleId="Footer">
    <w:name w:val="footer"/>
    <w:basedOn w:val="Normal"/>
    <w:link w:val="FooterChar"/>
    <w:uiPriority w:val="99"/>
    <w:unhideWhenUsed/>
    <w:rsid w:val="00FD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58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77"/>
  </w:style>
  <w:style w:type="paragraph" w:styleId="Footer">
    <w:name w:val="footer"/>
    <w:basedOn w:val="Normal"/>
    <w:link w:val="FooterChar"/>
    <w:uiPriority w:val="99"/>
    <w:unhideWhenUsed/>
    <w:rsid w:val="00FD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phonicsplay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ollylearning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Lordfamily</dc:creator>
  <cp:lastModifiedBy>Lordfamily</cp:lastModifiedBy>
  <cp:revision>1</cp:revision>
  <dcterms:created xsi:type="dcterms:W3CDTF">2016-09-15T18:08:00Z</dcterms:created>
  <dcterms:modified xsi:type="dcterms:W3CDTF">2016-09-15T20:08:00Z</dcterms:modified>
</cp:coreProperties>
</file>