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933"/>
        <w:gridCol w:w="2523"/>
      </w:tblGrid>
      <w:tr w:rsidR="00015979" w14:paraId="16B769E2" w14:textId="77777777" w:rsidTr="002B3AEA">
        <w:trPr>
          <w:trHeight w:val="1833"/>
        </w:trPr>
        <w:tc>
          <w:tcPr>
            <w:tcW w:w="7933" w:type="dxa"/>
          </w:tcPr>
          <w:p w14:paraId="7F27B203" w14:textId="77777777" w:rsidR="00015979" w:rsidRPr="008600FB" w:rsidRDefault="00015979" w:rsidP="002B3AEA">
            <w:pPr>
              <w:pStyle w:val="NoSpacing"/>
              <w:rPr>
                <w:b/>
                <w:bCs/>
                <w:color w:val="3071C3" w:themeColor="text2" w:themeTint="BF"/>
                <w:sz w:val="36"/>
                <w:szCs w:val="36"/>
              </w:rPr>
            </w:pPr>
            <w:r>
              <w:rPr>
                <w:noProof/>
                <w:lang w:eastAsia="en-GB"/>
              </w:rPr>
              <w:drawing>
                <wp:anchor distT="0" distB="0" distL="114300" distR="114300" simplePos="0" relativeHeight="251660288" behindDoc="1" locked="0" layoutInCell="1" allowOverlap="1" wp14:anchorId="1565D334" wp14:editId="7E642C08">
                  <wp:simplePos x="0" y="0"/>
                  <wp:positionH relativeFrom="margin">
                    <wp:posOffset>2127250</wp:posOffset>
                  </wp:positionH>
                  <wp:positionV relativeFrom="paragraph">
                    <wp:posOffset>184785</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Pr="008600FB">
              <w:rPr>
                <w:b/>
                <w:bCs/>
                <w:noProof/>
                <w:color w:val="3071C3" w:themeColor="text2" w:themeTint="BF"/>
                <w:sz w:val="36"/>
                <w:szCs w:val="36"/>
              </w:rPr>
              <w:drawing>
                <wp:anchor distT="0" distB="0" distL="114300" distR="114300" simplePos="0" relativeHeight="251659264" behindDoc="1" locked="0" layoutInCell="1" allowOverlap="1" wp14:anchorId="63FA2D4F" wp14:editId="0FA91A07">
                  <wp:simplePos x="0" y="0"/>
                  <wp:positionH relativeFrom="column">
                    <wp:posOffset>3936365</wp:posOffset>
                  </wp:positionH>
                  <wp:positionV relativeFrom="paragraph">
                    <wp:posOffset>91440</wp:posOffset>
                  </wp:positionV>
                  <wp:extent cx="914400" cy="914400"/>
                  <wp:effectExtent l="0" t="0" r="0" b="0"/>
                  <wp:wrapTight wrapText="bothSides">
                    <wp:wrapPolygon edited="0">
                      <wp:start x="6750" y="0"/>
                      <wp:lineTo x="4050" y="1350"/>
                      <wp:lineTo x="0" y="5400"/>
                      <wp:lineTo x="0" y="15750"/>
                      <wp:lineTo x="4950" y="20700"/>
                      <wp:lineTo x="6300" y="21150"/>
                      <wp:lineTo x="21150" y="21150"/>
                      <wp:lineTo x="21150" y="5850"/>
                      <wp:lineTo x="17100" y="1350"/>
                      <wp:lineTo x="13950" y="0"/>
                      <wp:lineTo x="6750" y="0"/>
                    </wp:wrapPolygon>
                  </wp:wrapTight>
                  <wp:docPr id="18137214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3071C3" w:themeColor="text2" w:themeTint="BF"/>
                <w:sz w:val="36"/>
                <w:szCs w:val="36"/>
              </w:rPr>
              <w:t xml:space="preserve">                                                                       </w:t>
            </w:r>
            <w:proofErr w:type="spellStart"/>
            <w:r w:rsidRPr="008600FB">
              <w:rPr>
                <w:b/>
                <w:bCs/>
                <w:color w:val="3071C3" w:themeColor="text2" w:themeTint="BF"/>
                <w:sz w:val="36"/>
                <w:szCs w:val="36"/>
              </w:rPr>
              <w:t>Landscove</w:t>
            </w:r>
            <w:proofErr w:type="spellEnd"/>
            <w:r w:rsidRPr="008600FB">
              <w:rPr>
                <w:b/>
                <w:bCs/>
                <w:color w:val="3071C3" w:themeColor="text2" w:themeTint="BF"/>
                <w:sz w:val="36"/>
                <w:szCs w:val="36"/>
              </w:rPr>
              <w:t xml:space="preserve"> C of E</w:t>
            </w:r>
          </w:p>
          <w:p w14:paraId="30E51E7E" w14:textId="77777777" w:rsidR="00015979" w:rsidRDefault="00015979" w:rsidP="002B3AEA">
            <w:pPr>
              <w:pStyle w:val="NoSpacing"/>
              <w:rPr>
                <w:sz w:val="24"/>
                <w:szCs w:val="24"/>
              </w:rPr>
            </w:pPr>
            <w:r w:rsidRPr="008600FB">
              <w:rPr>
                <w:b/>
                <w:bCs/>
                <w:color w:val="3071C3" w:themeColor="text2" w:themeTint="BF"/>
                <w:sz w:val="36"/>
                <w:szCs w:val="36"/>
              </w:rPr>
              <w:t>Primary School</w:t>
            </w:r>
          </w:p>
        </w:tc>
        <w:tc>
          <w:tcPr>
            <w:tcW w:w="2523" w:type="dxa"/>
          </w:tcPr>
          <w:p w14:paraId="60CF95EC" w14:textId="217DBE11" w:rsidR="00015979" w:rsidRPr="008600FB" w:rsidRDefault="00015979" w:rsidP="002B3AEA">
            <w:pPr>
              <w:ind w:right="-86"/>
              <w:rPr>
                <w:b/>
                <w:color w:val="3071C3" w:themeColor="text2" w:themeTint="BF"/>
                <w:sz w:val="40"/>
                <w:szCs w:val="40"/>
              </w:rPr>
            </w:pPr>
            <w:r>
              <w:rPr>
                <w:rFonts w:cstheme="minorHAnsi"/>
                <w:b/>
                <w:color w:val="3071C3" w:themeColor="text2" w:themeTint="BF"/>
                <w:sz w:val="40"/>
                <w:szCs w:val="40"/>
              </w:rPr>
              <w:t>Collective Worship</w:t>
            </w:r>
            <w:r w:rsidRPr="008600FB">
              <w:rPr>
                <w:b/>
                <w:color w:val="3071C3" w:themeColor="text2" w:themeTint="BF"/>
                <w:sz w:val="40"/>
                <w:szCs w:val="40"/>
              </w:rPr>
              <w:t xml:space="preserve"> Policy</w:t>
            </w:r>
          </w:p>
        </w:tc>
      </w:tr>
    </w:tbl>
    <w:p w14:paraId="3E8C5D18" w14:textId="77777777" w:rsidR="00015979" w:rsidRDefault="00015979" w:rsidP="00803901">
      <w:pPr>
        <w:jc w:val="both"/>
        <w:rPr>
          <w:rFonts w:ascii="Aptos" w:hAnsi="Aptos" w:cstheme="minorHAnsi"/>
          <w:sz w:val="24"/>
          <w:szCs w:val="24"/>
        </w:rPr>
      </w:pPr>
    </w:p>
    <w:p w14:paraId="1A5FE4A6" w14:textId="42E3F720" w:rsidR="00803901" w:rsidRPr="00015979" w:rsidRDefault="00803901" w:rsidP="00803901">
      <w:pPr>
        <w:jc w:val="both"/>
        <w:rPr>
          <w:rFonts w:ascii="Aptos" w:hAnsi="Aptos" w:cstheme="minorHAnsi"/>
          <w:sz w:val="24"/>
          <w:szCs w:val="24"/>
        </w:rPr>
      </w:pPr>
      <w:r w:rsidRPr="00015979">
        <w:rPr>
          <w:rFonts w:ascii="Aptos" w:hAnsi="Aptos" w:cstheme="minorHAnsi"/>
          <w:sz w:val="24"/>
          <w:szCs w:val="24"/>
        </w:rPr>
        <w:t>Collective worship in a church school should enable every child and adult to flourish and to live life in all its fullness. (John 10:10), living out the Church of England’s Vision for Education (2016).  It will help educate for wisdom, knowledge and skills, hope and aspiration, dignity and respect, developing community and understanding of living well together.</w:t>
      </w:r>
    </w:p>
    <w:p w14:paraId="77DE5091" w14:textId="7AD8CB5C" w:rsidR="000C132E" w:rsidRPr="00015979" w:rsidRDefault="000C132E" w:rsidP="006A06FB">
      <w:pPr>
        <w:rPr>
          <w:rFonts w:ascii="Aptos" w:hAnsi="Aptos"/>
          <w:sz w:val="24"/>
          <w:szCs w:val="24"/>
        </w:rPr>
      </w:pPr>
      <w:r w:rsidRPr="00015979">
        <w:rPr>
          <w:rFonts w:ascii="Aptos" w:hAnsi="Aptos"/>
          <w:b/>
          <w:bCs/>
          <w:sz w:val="24"/>
          <w:szCs w:val="24"/>
        </w:rPr>
        <w:t>In our school our Christian vision shapes all we do</w:t>
      </w:r>
      <w:r w:rsidRPr="00015979">
        <w:rPr>
          <w:rFonts w:ascii="Aptos" w:hAnsi="Aptos"/>
          <w:sz w:val="24"/>
          <w:szCs w:val="24"/>
        </w:rPr>
        <w:t xml:space="preserve">.   </w:t>
      </w:r>
      <w:r w:rsidR="006A06FB" w:rsidRPr="00015979">
        <w:rPr>
          <w:rFonts w:ascii="Aptos" w:hAnsi="Aptos"/>
          <w:sz w:val="24"/>
          <w:szCs w:val="24"/>
        </w:rPr>
        <w:t xml:space="preserve">Our vision: </w:t>
      </w:r>
      <w:r w:rsidR="006A06FB" w:rsidRPr="00015979">
        <w:rPr>
          <w:rFonts w:ascii="Aptos" w:hAnsi="Aptos"/>
          <w:b/>
          <w:bCs/>
          <w:sz w:val="24"/>
          <w:szCs w:val="24"/>
        </w:rPr>
        <w:t>Matthew 7:7 “Ask, and it will be given to you; seek, and you will find; knock, and it will be opened to you.”</w:t>
      </w:r>
      <w:r w:rsidR="006A06FB" w:rsidRPr="00015979">
        <w:rPr>
          <w:rFonts w:ascii="Aptos" w:hAnsi="Aptos"/>
          <w:sz w:val="24"/>
          <w:szCs w:val="24"/>
        </w:rPr>
        <w:t xml:space="preserve"> encourages spiritual curiosity and growth ("Ask… Seek… Knock"). Worship is designed to be inclusive and invitational, allowing </w:t>
      </w:r>
      <w:r w:rsidR="00015979" w:rsidRPr="00015979">
        <w:rPr>
          <w:rFonts w:ascii="Aptos" w:hAnsi="Aptos"/>
          <w:sz w:val="24"/>
          <w:szCs w:val="24"/>
        </w:rPr>
        <w:t>our</w:t>
      </w:r>
      <w:r w:rsidR="00803901" w:rsidRPr="00015979">
        <w:rPr>
          <w:rFonts w:ascii="Aptos" w:hAnsi="Aptos"/>
          <w:sz w:val="24"/>
          <w:szCs w:val="24"/>
        </w:rPr>
        <w:t xml:space="preserve"> school community</w:t>
      </w:r>
      <w:r w:rsidR="006A06FB" w:rsidRPr="00015979">
        <w:rPr>
          <w:rFonts w:ascii="Aptos" w:hAnsi="Aptos"/>
          <w:sz w:val="24"/>
          <w:szCs w:val="24"/>
        </w:rPr>
        <w:t xml:space="preserve"> to explore faith, ask questions, and seek deeper meaning. We aim to create space for encounter and reflection ("…it will be given… you will find… it will be opened"), often including moments of stillness and contemplation, allowing for personal revelation and spiritual connection. Celebrations of the Church calendar (e.g., Advent, Easter) help pupils recognise God’s presence in time and tradition. Our collective worship is a shared experience, building unity and mutual respect across the school community, modelling belonging, welcome and echoing the open-door promise of Matthew 7:7.</w:t>
      </w:r>
    </w:p>
    <w:p w14:paraId="148C0CE7" w14:textId="305EF53A" w:rsidR="006A06FB" w:rsidRPr="00015979" w:rsidRDefault="006A06FB" w:rsidP="006A06FB">
      <w:pPr>
        <w:pStyle w:val="NoSpacing"/>
        <w:rPr>
          <w:rFonts w:ascii="Aptos" w:hAnsi="Aptos"/>
          <w:b/>
          <w:bCs/>
          <w:sz w:val="24"/>
          <w:szCs w:val="24"/>
        </w:rPr>
      </w:pPr>
      <w:r w:rsidRPr="00015979">
        <w:rPr>
          <w:rFonts w:ascii="Aptos" w:hAnsi="Aptos"/>
          <w:b/>
          <w:bCs/>
          <w:sz w:val="24"/>
          <w:szCs w:val="24"/>
        </w:rPr>
        <w:t>We enjoy a range of different Collective Worship formats every week.</w:t>
      </w:r>
    </w:p>
    <w:p w14:paraId="7F7986F3" w14:textId="45F28BFC" w:rsidR="006A06FB" w:rsidRPr="00015979" w:rsidRDefault="006A06FB" w:rsidP="006A06FB">
      <w:pPr>
        <w:pStyle w:val="NoSpacing"/>
        <w:rPr>
          <w:rFonts w:ascii="Aptos" w:hAnsi="Aptos"/>
          <w:b/>
          <w:bCs/>
          <w:sz w:val="24"/>
          <w:szCs w:val="24"/>
        </w:rPr>
      </w:pPr>
      <w:r w:rsidRPr="00015979">
        <w:rPr>
          <w:rFonts w:ascii="Aptos" w:hAnsi="Aptos"/>
          <w:b/>
          <w:bCs/>
          <w:sz w:val="24"/>
          <w:szCs w:val="24"/>
        </w:rPr>
        <w:t>These include:</w:t>
      </w:r>
    </w:p>
    <w:p w14:paraId="743B1BB3" w14:textId="77777777"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Celebration Worship (recognise successes in all areas of learning and development in character and celebrate them publicly)</w:t>
      </w:r>
    </w:p>
    <w:p w14:paraId="1AA292F2" w14:textId="77777777"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Collective Worship led by Rev Gina</w:t>
      </w:r>
    </w:p>
    <w:p w14:paraId="69EC1D90" w14:textId="77777777"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Sing and Praise</w:t>
      </w:r>
    </w:p>
    <w:p w14:paraId="2236FA60" w14:textId="77777777"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Picture News</w:t>
      </w:r>
    </w:p>
    <w:p w14:paraId="322FFF48" w14:textId="614E3C04"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 xml:space="preserve">Our local 'Open </w:t>
      </w:r>
      <w:r w:rsidR="00015979" w:rsidRPr="00015979">
        <w:rPr>
          <w:rFonts w:ascii="Aptos" w:hAnsi="Aptos"/>
          <w:sz w:val="24"/>
          <w:szCs w:val="24"/>
        </w:rPr>
        <w:t>the</w:t>
      </w:r>
      <w:r w:rsidRPr="00015979">
        <w:rPr>
          <w:rFonts w:ascii="Aptos" w:hAnsi="Aptos"/>
          <w:sz w:val="24"/>
          <w:szCs w:val="24"/>
        </w:rPr>
        <w:t xml:space="preserve"> Book' team lead Collective Worship through Bible Stories, Drama and Music.</w:t>
      </w:r>
    </w:p>
    <w:p w14:paraId="76612ECA" w14:textId="77777777" w:rsidR="006A06FB" w:rsidRPr="00015979" w:rsidRDefault="006A06FB" w:rsidP="006A06FB">
      <w:pPr>
        <w:pStyle w:val="ListParagraph"/>
        <w:numPr>
          <w:ilvl w:val="0"/>
          <w:numId w:val="31"/>
        </w:numPr>
        <w:rPr>
          <w:rFonts w:ascii="Aptos" w:hAnsi="Aptos"/>
          <w:sz w:val="24"/>
          <w:szCs w:val="24"/>
        </w:rPr>
      </w:pPr>
      <w:r w:rsidRPr="00015979">
        <w:rPr>
          <w:rFonts w:ascii="Aptos" w:hAnsi="Aptos"/>
          <w:sz w:val="24"/>
          <w:szCs w:val="24"/>
        </w:rPr>
        <w:t>Values Worship led by the Headteacher</w:t>
      </w:r>
    </w:p>
    <w:p w14:paraId="6A08F37A" w14:textId="7C0EB2DE" w:rsidR="006A06FB" w:rsidRPr="00015979" w:rsidRDefault="006A06FB" w:rsidP="006A06FB">
      <w:pPr>
        <w:rPr>
          <w:rFonts w:ascii="Aptos" w:hAnsi="Aptos"/>
          <w:sz w:val="24"/>
          <w:szCs w:val="24"/>
        </w:rPr>
      </w:pPr>
      <w:r w:rsidRPr="00015979">
        <w:rPr>
          <w:rFonts w:ascii="Aptos" w:hAnsi="Aptos"/>
          <w:sz w:val="24"/>
          <w:szCs w:val="24"/>
        </w:rPr>
        <w:t>I</w:t>
      </w:r>
      <w:r w:rsidRPr="00015979">
        <w:rPr>
          <w:rFonts w:ascii="Aptos" w:hAnsi="Aptos"/>
          <w:b/>
          <w:bCs/>
          <w:sz w:val="24"/>
          <w:szCs w:val="24"/>
        </w:rPr>
        <w:t>n all the various forms of Collective Worship, we encourage the development of:</w:t>
      </w:r>
    </w:p>
    <w:p w14:paraId="747184F4" w14:textId="77777777" w:rsidR="006A06FB" w:rsidRPr="00015979" w:rsidRDefault="006A06FB" w:rsidP="006A06FB">
      <w:pPr>
        <w:pStyle w:val="ListParagraph"/>
        <w:numPr>
          <w:ilvl w:val="0"/>
          <w:numId w:val="32"/>
        </w:numPr>
        <w:rPr>
          <w:rFonts w:ascii="Aptos" w:hAnsi="Aptos"/>
          <w:sz w:val="24"/>
          <w:szCs w:val="24"/>
        </w:rPr>
      </w:pPr>
      <w:r w:rsidRPr="00015979">
        <w:rPr>
          <w:rFonts w:ascii="Aptos" w:hAnsi="Aptos"/>
          <w:sz w:val="24"/>
          <w:szCs w:val="24"/>
        </w:rPr>
        <w:t>Biblical knowledge and messages from the Bible</w:t>
      </w:r>
    </w:p>
    <w:p w14:paraId="42068B96" w14:textId="19F943B9" w:rsidR="006A06FB" w:rsidRPr="00015979" w:rsidRDefault="006A06FB" w:rsidP="006A06FB">
      <w:pPr>
        <w:pStyle w:val="ListParagraph"/>
        <w:numPr>
          <w:ilvl w:val="0"/>
          <w:numId w:val="32"/>
        </w:numPr>
        <w:rPr>
          <w:rFonts w:ascii="Aptos" w:hAnsi="Aptos"/>
          <w:sz w:val="24"/>
          <w:szCs w:val="24"/>
        </w:rPr>
      </w:pPr>
      <w:r w:rsidRPr="00015979">
        <w:rPr>
          <w:rFonts w:ascii="Aptos" w:hAnsi="Aptos"/>
          <w:sz w:val="24"/>
          <w:szCs w:val="24"/>
        </w:rPr>
        <w:t>The school’s Christian vision and values</w:t>
      </w:r>
    </w:p>
    <w:p w14:paraId="2E8E7F3B" w14:textId="463AD2EE" w:rsidR="006A06FB" w:rsidRPr="00015979" w:rsidRDefault="006A06FB" w:rsidP="006A06FB">
      <w:pPr>
        <w:pStyle w:val="ListParagraph"/>
        <w:numPr>
          <w:ilvl w:val="0"/>
          <w:numId w:val="32"/>
        </w:numPr>
        <w:rPr>
          <w:rFonts w:ascii="Aptos" w:hAnsi="Aptos"/>
          <w:sz w:val="24"/>
          <w:szCs w:val="24"/>
        </w:rPr>
      </w:pPr>
      <w:r w:rsidRPr="00015979">
        <w:rPr>
          <w:rFonts w:ascii="Aptos" w:hAnsi="Aptos"/>
          <w:sz w:val="24"/>
          <w:szCs w:val="24"/>
        </w:rPr>
        <w:t>Being effective Global Citizens and good neighbours</w:t>
      </w:r>
    </w:p>
    <w:p w14:paraId="16F26C80" w14:textId="2E91E86E" w:rsidR="006A06FB" w:rsidRPr="00015979" w:rsidRDefault="006A06FB" w:rsidP="006A06FB">
      <w:pPr>
        <w:rPr>
          <w:rFonts w:ascii="Aptos" w:hAnsi="Aptos"/>
          <w:b/>
          <w:bCs/>
          <w:sz w:val="24"/>
          <w:szCs w:val="24"/>
        </w:rPr>
      </w:pPr>
      <w:r w:rsidRPr="00015979">
        <w:rPr>
          <w:rFonts w:ascii="Aptos" w:hAnsi="Aptos"/>
          <w:b/>
          <w:bCs/>
          <w:sz w:val="24"/>
          <w:szCs w:val="24"/>
        </w:rPr>
        <w:t>Collective Worship gives us the opportunity to:</w:t>
      </w:r>
    </w:p>
    <w:p w14:paraId="45F1B274"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Engage in an act of community.</w:t>
      </w:r>
    </w:p>
    <w:p w14:paraId="6457EE12"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Express praise and thanksgiving to God.</w:t>
      </w:r>
    </w:p>
    <w:p w14:paraId="1C5511E4"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Be still and reflect.</w:t>
      </w:r>
    </w:p>
    <w:p w14:paraId="069C1A25"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Explore the big questions of life and respond to national events.</w:t>
      </w:r>
    </w:p>
    <w:p w14:paraId="2DA3A767"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Foster respect and deepen spiritual awareness.</w:t>
      </w:r>
    </w:p>
    <w:p w14:paraId="7A59E977"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lastRenderedPageBreak/>
        <w:t>Reflect on the character of God and on the teachings of Christ.</w:t>
      </w:r>
    </w:p>
    <w:p w14:paraId="665E6C45"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Affirm Christian values and attitudes.</w:t>
      </w:r>
    </w:p>
    <w:p w14:paraId="4F6C7E96" w14:textId="77777777" w:rsidR="006A06FB" w:rsidRPr="00015979" w:rsidRDefault="006A06FB" w:rsidP="006A06FB">
      <w:pPr>
        <w:pStyle w:val="ListParagraph"/>
        <w:numPr>
          <w:ilvl w:val="0"/>
          <w:numId w:val="33"/>
        </w:numPr>
        <w:rPr>
          <w:rFonts w:ascii="Aptos" w:hAnsi="Aptos"/>
          <w:sz w:val="24"/>
          <w:szCs w:val="24"/>
        </w:rPr>
      </w:pPr>
      <w:r w:rsidRPr="00015979">
        <w:rPr>
          <w:rFonts w:ascii="Aptos" w:hAnsi="Aptos"/>
          <w:sz w:val="24"/>
          <w:szCs w:val="24"/>
        </w:rPr>
        <w:t>Share each other's joys and challenges.</w:t>
      </w:r>
    </w:p>
    <w:p w14:paraId="1759310F" w14:textId="3DB75611" w:rsidR="006A06FB" w:rsidRPr="00894847" w:rsidRDefault="006A06FB" w:rsidP="006A06FB">
      <w:pPr>
        <w:pStyle w:val="ListParagraph"/>
        <w:numPr>
          <w:ilvl w:val="0"/>
          <w:numId w:val="33"/>
        </w:numPr>
        <w:rPr>
          <w:rFonts w:ascii="Aptos" w:hAnsi="Aptos"/>
          <w:sz w:val="24"/>
          <w:szCs w:val="24"/>
        </w:rPr>
      </w:pPr>
      <w:r w:rsidRPr="00015979">
        <w:rPr>
          <w:rFonts w:ascii="Aptos" w:hAnsi="Aptos"/>
          <w:sz w:val="24"/>
          <w:szCs w:val="24"/>
        </w:rPr>
        <w:t>Celebrate special times in the Christian calenda</w:t>
      </w:r>
      <w:r w:rsidR="00894847">
        <w:rPr>
          <w:rFonts w:ascii="Aptos" w:hAnsi="Aptos"/>
          <w:sz w:val="24"/>
          <w:szCs w:val="24"/>
        </w:rPr>
        <w:t>r</w:t>
      </w:r>
    </w:p>
    <w:p w14:paraId="03332627" w14:textId="77777777" w:rsidR="00803901" w:rsidRPr="00015979" w:rsidRDefault="00803901" w:rsidP="006A06FB">
      <w:pPr>
        <w:rPr>
          <w:rFonts w:ascii="Aptos" w:hAnsi="Aptos"/>
          <w:b/>
          <w:bCs/>
          <w:sz w:val="24"/>
          <w:szCs w:val="24"/>
        </w:rPr>
      </w:pPr>
    </w:p>
    <w:p w14:paraId="4819D524" w14:textId="77777777" w:rsidR="000C132E" w:rsidRPr="00015979" w:rsidRDefault="000C132E" w:rsidP="000C132E">
      <w:pPr>
        <w:jc w:val="both"/>
        <w:rPr>
          <w:rFonts w:ascii="Aptos" w:hAnsi="Aptos" w:cstheme="minorHAnsi"/>
          <w:sz w:val="24"/>
          <w:szCs w:val="24"/>
        </w:rPr>
      </w:pPr>
      <w:r w:rsidRPr="00015979">
        <w:rPr>
          <w:rFonts w:ascii="Aptos" w:hAnsi="Aptos" w:cstheme="minorHAnsi"/>
          <w:b/>
          <w:sz w:val="24"/>
          <w:szCs w:val="24"/>
        </w:rPr>
        <w:t>Policy Statement</w:t>
      </w:r>
      <w:r w:rsidRPr="00015979">
        <w:rPr>
          <w:rFonts w:ascii="Aptos" w:hAnsi="Aptos" w:cstheme="minorHAnsi"/>
          <w:sz w:val="24"/>
          <w:szCs w:val="24"/>
        </w:rPr>
        <w:t xml:space="preserve"> </w:t>
      </w:r>
    </w:p>
    <w:p w14:paraId="22129654" w14:textId="3CB2E9AF" w:rsidR="000C132E" w:rsidRPr="00015979" w:rsidRDefault="000C132E" w:rsidP="000C132E">
      <w:pPr>
        <w:jc w:val="both"/>
        <w:rPr>
          <w:rFonts w:ascii="Aptos" w:hAnsi="Aptos" w:cstheme="minorHAnsi"/>
          <w:sz w:val="24"/>
          <w:szCs w:val="24"/>
        </w:rPr>
      </w:pPr>
      <w:r w:rsidRPr="00015979">
        <w:rPr>
          <w:rFonts w:ascii="Aptos" w:hAnsi="Aptos" w:cstheme="minorHAnsi"/>
          <w:sz w:val="24"/>
          <w:szCs w:val="24"/>
        </w:rPr>
        <w:t xml:space="preserve">In </w:t>
      </w:r>
      <w:proofErr w:type="spellStart"/>
      <w:r w:rsidR="00803901" w:rsidRPr="00015979">
        <w:rPr>
          <w:rFonts w:ascii="Aptos" w:hAnsi="Aptos" w:cstheme="minorHAnsi"/>
          <w:sz w:val="24"/>
          <w:szCs w:val="24"/>
        </w:rPr>
        <w:t>Landscove</w:t>
      </w:r>
      <w:proofErr w:type="spellEnd"/>
      <w:r w:rsidRPr="00015979">
        <w:rPr>
          <w:rFonts w:ascii="Aptos" w:hAnsi="Aptos" w:cstheme="minorHAnsi"/>
          <w:sz w:val="24"/>
          <w:szCs w:val="24"/>
        </w:rPr>
        <w:t xml:space="preserve"> collective worship is central to the life of the school and is shaped by the school’s vision and the Anglican foundation of the school.  It is well planned so that the whole school family </w:t>
      </w:r>
      <w:proofErr w:type="gramStart"/>
      <w:r w:rsidRPr="00015979">
        <w:rPr>
          <w:rFonts w:ascii="Aptos" w:hAnsi="Aptos" w:cstheme="minorHAnsi"/>
          <w:sz w:val="24"/>
          <w:szCs w:val="24"/>
        </w:rPr>
        <w:t>gathers together</w:t>
      </w:r>
      <w:proofErr w:type="gramEnd"/>
      <w:r w:rsidRPr="00015979">
        <w:rPr>
          <w:rFonts w:ascii="Aptos" w:hAnsi="Aptos" w:cstheme="minorHAnsi"/>
          <w:sz w:val="24"/>
          <w:szCs w:val="24"/>
        </w:rPr>
        <w:t xml:space="preserve"> </w:t>
      </w:r>
      <w:r w:rsidRPr="00015979">
        <w:rPr>
          <w:rFonts w:ascii="Aptos" w:hAnsi="Aptos" w:cstheme="minorHAnsi"/>
          <w:b/>
          <w:bCs/>
          <w:sz w:val="24"/>
          <w:szCs w:val="24"/>
        </w:rPr>
        <w:t>daily</w:t>
      </w:r>
      <w:r w:rsidRPr="00015979">
        <w:rPr>
          <w:rFonts w:ascii="Aptos" w:hAnsi="Aptos" w:cstheme="minorHAnsi"/>
          <w:sz w:val="24"/>
          <w:szCs w:val="24"/>
        </w:rPr>
        <w:t xml:space="preserve"> and is engaged on a journey of discovery and spiritual development, exploring the teachings of Jesus and the Bible.  Collective worship strengthens and supports our school’s identity and reaffirms our Christian vision (and associated values of</w:t>
      </w:r>
      <w:r w:rsidR="00803901" w:rsidRPr="00015979">
        <w:rPr>
          <w:rFonts w:ascii="Aptos" w:hAnsi="Aptos" w:cstheme="minorHAnsi"/>
          <w:sz w:val="24"/>
          <w:szCs w:val="24"/>
        </w:rPr>
        <w:t xml:space="preserve"> respect, responsibility, trust, perseverance, empathy and forgiveness</w:t>
      </w:r>
      <w:r w:rsidRPr="00015979">
        <w:rPr>
          <w:rFonts w:ascii="Aptos" w:hAnsi="Aptos" w:cstheme="minorHAnsi"/>
          <w:sz w:val="24"/>
          <w:szCs w:val="24"/>
        </w:rPr>
        <w:t>).</w:t>
      </w:r>
    </w:p>
    <w:p w14:paraId="1AA4A962" w14:textId="5D7B1D33" w:rsidR="000C132E" w:rsidRPr="00015979" w:rsidRDefault="000C132E" w:rsidP="000C132E">
      <w:pPr>
        <w:jc w:val="both"/>
        <w:rPr>
          <w:rFonts w:ascii="Aptos" w:hAnsi="Aptos" w:cstheme="minorHAnsi"/>
          <w:sz w:val="24"/>
          <w:szCs w:val="24"/>
        </w:rPr>
      </w:pPr>
      <w:r w:rsidRPr="00015979">
        <w:rPr>
          <w:rFonts w:ascii="Aptos" w:hAnsi="Aptos" w:cstheme="minorHAnsi"/>
          <w:sz w:val="24"/>
          <w:szCs w:val="24"/>
        </w:rPr>
        <w:t xml:space="preserve">The family backgrounds </w:t>
      </w:r>
      <w:r w:rsidR="00FD2747" w:rsidRPr="00015979">
        <w:rPr>
          <w:rFonts w:ascii="Aptos" w:hAnsi="Aptos" w:cstheme="minorHAnsi"/>
          <w:sz w:val="24"/>
          <w:szCs w:val="24"/>
        </w:rPr>
        <w:t xml:space="preserve">of our pupils </w:t>
      </w:r>
      <w:r w:rsidRPr="00015979">
        <w:rPr>
          <w:rFonts w:ascii="Aptos" w:hAnsi="Aptos" w:cstheme="minorHAnsi"/>
          <w:sz w:val="24"/>
          <w:szCs w:val="24"/>
        </w:rPr>
        <w:t xml:space="preserve">may be very </w:t>
      </w:r>
      <w:r w:rsidR="001F2C21" w:rsidRPr="00015979">
        <w:rPr>
          <w:rFonts w:ascii="Aptos" w:hAnsi="Aptos" w:cstheme="minorHAnsi"/>
          <w:sz w:val="24"/>
          <w:szCs w:val="24"/>
        </w:rPr>
        <w:t>different,</w:t>
      </w:r>
      <w:r w:rsidRPr="00015979">
        <w:rPr>
          <w:rFonts w:ascii="Aptos" w:hAnsi="Aptos" w:cstheme="minorHAnsi"/>
          <w:sz w:val="24"/>
          <w:szCs w:val="24"/>
        </w:rPr>
        <w:t xml:space="preserve"> and </w:t>
      </w:r>
      <w:r w:rsidR="00C86B03" w:rsidRPr="00015979">
        <w:rPr>
          <w:rFonts w:ascii="Aptos" w:hAnsi="Aptos" w:cstheme="minorHAnsi"/>
          <w:sz w:val="24"/>
          <w:szCs w:val="24"/>
        </w:rPr>
        <w:t xml:space="preserve">our </w:t>
      </w:r>
      <w:r w:rsidRPr="00015979">
        <w:rPr>
          <w:rFonts w:ascii="Aptos" w:hAnsi="Aptos" w:cstheme="minorHAnsi"/>
          <w:sz w:val="24"/>
          <w:szCs w:val="24"/>
        </w:rPr>
        <w:t>collective worship</w:t>
      </w:r>
      <w:r w:rsidR="00C86B03" w:rsidRPr="00015979">
        <w:rPr>
          <w:rFonts w:ascii="Aptos" w:hAnsi="Aptos" w:cstheme="minorHAnsi"/>
          <w:sz w:val="24"/>
          <w:szCs w:val="24"/>
        </w:rPr>
        <w:t xml:space="preserve"> therefore</w:t>
      </w:r>
      <w:r w:rsidRPr="00015979">
        <w:rPr>
          <w:rFonts w:ascii="Aptos" w:hAnsi="Aptos" w:cstheme="minorHAnsi"/>
          <w:sz w:val="24"/>
          <w:szCs w:val="24"/>
        </w:rPr>
        <w:t xml:space="preserve"> take</w:t>
      </w:r>
      <w:r w:rsidR="00C86B03" w:rsidRPr="00015979">
        <w:rPr>
          <w:rFonts w:ascii="Aptos" w:hAnsi="Aptos" w:cstheme="minorHAnsi"/>
          <w:sz w:val="24"/>
          <w:szCs w:val="24"/>
        </w:rPr>
        <w:t>s</w:t>
      </w:r>
      <w:r w:rsidRPr="00015979">
        <w:rPr>
          <w:rFonts w:ascii="Aptos" w:hAnsi="Aptos" w:cstheme="minorHAnsi"/>
          <w:sz w:val="24"/>
          <w:szCs w:val="24"/>
        </w:rPr>
        <w:t xml:space="preserve"> account of the varied circumstances of staff and pupils. At </w:t>
      </w:r>
      <w:proofErr w:type="spellStart"/>
      <w:r w:rsidR="00803901" w:rsidRPr="00015979">
        <w:rPr>
          <w:rFonts w:ascii="Aptos" w:hAnsi="Aptos" w:cstheme="minorHAnsi"/>
          <w:sz w:val="24"/>
          <w:szCs w:val="24"/>
        </w:rPr>
        <w:t>Landscove</w:t>
      </w:r>
      <w:proofErr w:type="spellEnd"/>
      <w:r w:rsidRPr="00015979">
        <w:rPr>
          <w:rFonts w:ascii="Aptos" w:hAnsi="Aptos" w:cstheme="minorHAnsi"/>
          <w:sz w:val="24"/>
          <w:szCs w:val="24"/>
        </w:rPr>
        <w:t xml:space="preserve"> collective worship aims to be inspirational, invitational and inclusive and will lead people to a threshold where they can witness worship and join in, if they wish.</w:t>
      </w:r>
    </w:p>
    <w:p w14:paraId="3A02D93D" w14:textId="5715EDE5" w:rsidR="000C132E" w:rsidRPr="00015979" w:rsidRDefault="000C132E" w:rsidP="000C132E">
      <w:pPr>
        <w:jc w:val="both"/>
        <w:rPr>
          <w:rFonts w:ascii="Aptos" w:hAnsi="Aptos" w:cstheme="minorHAnsi"/>
          <w:b/>
          <w:sz w:val="24"/>
          <w:szCs w:val="24"/>
        </w:rPr>
      </w:pPr>
      <w:r w:rsidRPr="00015979">
        <w:rPr>
          <w:rFonts w:ascii="Aptos" w:hAnsi="Aptos" w:cstheme="minorHAnsi"/>
          <w:sz w:val="24"/>
          <w:szCs w:val="24"/>
        </w:rPr>
        <w:t>Through collective worship, pupils and adults will be offered a space and a place for the telling of the Christian story. They will be offered an understanding of worship through being invited to participate in or observe prayer, reading and reflection on the Bible, liturgy and experience of the musical and other imaginative riches of Christianity. Opportunities to reflect on the beauty, joy and pain of the world will be given, allowing time to think about big questions. Pupils will be given time to consider their responsibilities to others and to grow in love and service. They will explore social and interpersonal issues in the context of a moral framework – supporting the fundamental British Values. Time will be given for celebration, both for the accomplishments of school members and to mark the seasonal festivals of the Christian (</w:t>
      </w:r>
      <w:r w:rsidRPr="00015979">
        <w:rPr>
          <w:rFonts w:ascii="Aptos" w:hAnsi="Aptos" w:cstheme="minorHAnsi"/>
          <w:i/>
          <w:sz w:val="24"/>
          <w:szCs w:val="24"/>
        </w:rPr>
        <w:t>and other faiths</w:t>
      </w:r>
      <w:r w:rsidRPr="00015979">
        <w:rPr>
          <w:rStyle w:val="FootnoteReference"/>
          <w:rFonts w:ascii="Aptos" w:hAnsi="Aptos" w:cstheme="minorHAnsi"/>
          <w:i/>
          <w:sz w:val="24"/>
          <w:szCs w:val="24"/>
        </w:rPr>
        <w:footnoteReference w:id="1"/>
      </w:r>
      <w:r w:rsidRPr="00015979">
        <w:rPr>
          <w:rFonts w:ascii="Aptos" w:hAnsi="Aptos" w:cstheme="minorHAnsi"/>
          <w:sz w:val="24"/>
          <w:szCs w:val="24"/>
        </w:rPr>
        <w:t xml:space="preserve">) calendar. Pupils and adults will be offered time to be able to contemplate and develop spiritually. We have therefore considered what spirituality and spiritual development means to us as a school and have our own agreed definition and language of spirituality. </w:t>
      </w:r>
      <w:r w:rsidR="00803901" w:rsidRPr="00015979">
        <w:rPr>
          <w:rFonts w:ascii="Aptos" w:hAnsi="Aptos" w:cstheme="minorHAnsi"/>
          <w:sz w:val="24"/>
          <w:szCs w:val="24"/>
        </w:rPr>
        <w:t xml:space="preserve">At </w:t>
      </w:r>
      <w:proofErr w:type="spellStart"/>
      <w:r w:rsidR="00803901" w:rsidRPr="00015979">
        <w:rPr>
          <w:rFonts w:ascii="Aptos" w:hAnsi="Aptos" w:cstheme="minorHAnsi"/>
          <w:sz w:val="24"/>
          <w:szCs w:val="24"/>
        </w:rPr>
        <w:t>Landscove</w:t>
      </w:r>
      <w:proofErr w:type="spellEnd"/>
      <w:r w:rsidR="00803901" w:rsidRPr="00015979">
        <w:rPr>
          <w:rFonts w:ascii="Aptos" w:hAnsi="Aptos" w:cstheme="minorHAnsi"/>
          <w:sz w:val="24"/>
          <w:szCs w:val="24"/>
        </w:rPr>
        <w:t xml:space="preserve"> we define spirituality as </w:t>
      </w:r>
      <w:r w:rsidR="00803901" w:rsidRPr="00015979">
        <w:rPr>
          <w:rFonts w:ascii="Aptos" w:hAnsi="Aptos" w:cstheme="minorHAnsi"/>
          <w:b/>
          <w:bCs/>
          <w:sz w:val="24"/>
          <w:szCs w:val="24"/>
        </w:rPr>
        <w:t>‘An awareness of our relationship and connection with ourselves, with others, with the world and the beyond’</w:t>
      </w:r>
      <w:r w:rsidR="00803901" w:rsidRPr="00015979">
        <w:rPr>
          <w:rFonts w:ascii="Aptos" w:hAnsi="Aptos" w:cs="Arial"/>
          <w:sz w:val="24"/>
          <w:szCs w:val="24"/>
          <w:shd w:val="clear" w:color="auto" w:fill="F8FAFC"/>
        </w:rPr>
        <w:t xml:space="preserve"> </w:t>
      </w:r>
      <w:r w:rsidR="00803901" w:rsidRPr="00015979">
        <w:rPr>
          <w:rFonts w:ascii="Aptos" w:hAnsi="Aptos" w:cstheme="minorHAnsi"/>
          <w:sz w:val="24"/>
          <w:szCs w:val="24"/>
        </w:rPr>
        <w:t>These four elements: self; others; world and beyond form the basis of our work with children in developing a strong sense of spirituality</w:t>
      </w:r>
      <w:r w:rsidRPr="00015979">
        <w:rPr>
          <w:rFonts w:ascii="Aptos" w:hAnsi="Aptos" w:cstheme="minorHAnsi"/>
          <w:sz w:val="24"/>
          <w:szCs w:val="24"/>
        </w:rPr>
        <w:t>.</w:t>
      </w:r>
      <w:r w:rsidR="00803901" w:rsidRPr="00015979">
        <w:rPr>
          <w:rFonts w:ascii="Aptos" w:hAnsi="Aptos" w:cstheme="minorHAnsi"/>
          <w:sz w:val="24"/>
          <w:szCs w:val="24"/>
        </w:rPr>
        <w:t xml:space="preserve"> (</w:t>
      </w:r>
      <w:hyperlink r:id="rId13" w:history="1">
        <w:r w:rsidR="00015979" w:rsidRPr="00015979">
          <w:rPr>
            <w:rStyle w:val="Hyperlink"/>
            <w:rFonts w:ascii="Aptos" w:hAnsi="Aptos" w:cstheme="minorHAnsi"/>
            <w:sz w:val="24"/>
            <w:szCs w:val="24"/>
          </w:rPr>
          <w:t>https://landscove.eschoolswebsites.com/awe__wonder__spirituality</w:t>
        </w:r>
      </w:hyperlink>
      <w:r w:rsidR="00015979" w:rsidRPr="00015979">
        <w:rPr>
          <w:rFonts w:ascii="Aptos" w:hAnsi="Aptos" w:cstheme="minorHAnsi"/>
          <w:sz w:val="24"/>
          <w:szCs w:val="24"/>
        </w:rPr>
        <w:t xml:space="preserve"> </w:t>
      </w:r>
      <w:r w:rsidR="00803901" w:rsidRPr="00015979">
        <w:rPr>
          <w:rFonts w:ascii="Aptos" w:hAnsi="Aptos" w:cstheme="minorHAnsi"/>
          <w:sz w:val="24"/>
          <w:szCs w:val="24"/>
        </w:rPr>
        <w:t xml:space="preserve"> ) </w:t>
      </w:r>
      <w:r w:rsidRPr="00015979">
        <w:rPr>
          <w:rFonts w:ascii="Aptos" w:hAnsi="Aptos" w:cstheme="minorHAnsi"/>
          <w:sz w:val="24"/>
          <w:szCs w:val="24"/>
        </w:rPr>
        <w:t xml:space="preserve">  This enhances and enriches collective worship and individuals’ spiritual development.</w:t>
      </w:r>
    </w:p>
    <w:p w14:paraId="4A30FA33" w14:textId="77777777" w:rsidR="00C86B03" w:rsidRPr="00015979" w:rsidRDefault="00C86B03" w:rsidP="00C86B03">
      <w:pPr>
        <w:rPr>
          <w:rFonts w:ascii="Aptos" w:hAnsi="Aptos" w:cstheme="minorHAnsi"/>
          <w:b/>
          <w:sz w:val="24"/>
          <w:szCs w:val="24"/>
        </w:rPr>
      </w:pPr>
      <w:r w:rsidRPr="00015979">
        <w:rPr>
          <w:rFonts w:ascii="Aptos" w:hAnsi="Aptos" w:cstheme="minorHAnsi"/>
          <w:b/>
          <w:sz w:val="24"/>
          <w:szCs w:val="24"/>
        </w:rPr>
        <w:t>Legal requirements</w:t>
      </w:r>
    </w:p>
    <w:p w14:paraId="53FB6246" w14:textId="61EBF7DE" w:rsidR="00C86B03" w:rsidRPr="00015979" w:rsidRDefault="00C86B03" w:rsidP="00FD2747">
      <w:pPr>
        <w:pStyle w:val="ListParagraph"/>
        <w:numPr>
          <w:ilvl w:val="0"/>
          <w:numId w:val="27"/>
        </w:numPr>
        <w:rPr>
          <w:rFonts w:ascii="Aptos" w:hAnsi="Aptos" w:cstheme="minorHAnsi"/>
          <w:sz w:val="24"/>
          <w:szCs w:val="24"/>
        </w:rPr>
      </w:pPr>
      <w:r w:rsidRPr="00015979">
        <w:rPr>
          <w:rFonts w:ascii="Aptos" w:hAnsi="Aptos" w:cstheme="minorHAnsi"/>
          <w:sz w:val="24"/>
          <w:szCs w:val="24"/>
        </w:rPr>
        <w:t>All pupils at</w:t>
      </w:r>
      <w:r w:rsidR="00803901" w:rsidRPr="00015979">
        <w:rPr>
          <w:rFonts w:ascii="Aptos" w:hAnsi="Aptos" w:cstheme="minorHAnsi"/>
          <w:sz w:val="24"/>
          <w:szCs w:val="24"/>
        </w:rPr>
        <w:t xml:space="preserve"> </w:t>
      </w:r>
      <w:proofErr w:type="spellStart"/>
      <w:r w:rsidR="00803901" w:rsidRPr="00015979">
        <w:rPr>
          <w:rFonts w:ascii="Aptos" w:hAnsi="Aptos" w:cstheme="minorHAnsi"/>
          <w:sz w:val="24"/>
          <w:szCs w:val="24"/>
        </w:rPr>
        <w:t>Landscove</w:t>
      </w:r>
      <w:proofErr w:type="spellEnd"/>
      <w:r w:rsidR="00803901" w:rsidRPr="00015979">
        <w:rPr>
          <w:rFonts w:ascii="Aptos" w:hAnsi="Aptos" w:cstheme="minorHAnsi"/>
          <w:sz w:val="24"/>
          <w:szCs w:val="24"/>
        </w:rPr>
        <w:t xml:space="preserve"> </w:t>
      </w:r>
      <w:r w:rsidRPr="00015979">
        <w:rPr>
          <w:rFonts w:ascii="Aptos" w:hAnsi="Aptos" w:cstheme="minorHAnsi"/>
          <w:sz w:val="24"/>
          <w:szCs w:val="24"/>
        </w:rPr>
        <w:t xml:space="preserve">Primary School shall take part each day in an act of collective worship, unless the parent requests that s/he be wholly or partly excused from attendance at religious worship in the school. </w:t>
      </w:r>
    </w:p>
    <w:p w14:paraId="6DF5F8E9" w14:textId="77777777" w:rsidR="00C86B03" w:rsidRPr="00015979" w:rsidRDefault="00C86B03" w:rsidP="00FD2747">
      <w:pPr>
        <w:pStyle w:val="ListParagraph"/>
        <w:numPr>
          <w:ilvl w:val="0"/>
          <w:numId w:val="27"/>
        </w:numPr>
        <w:rPr>
          <w:rFonts w:ascii="Aptos" w:hAnsi="Aptos" w:cstheme="minorHAnsi"/>
          <w:sz w:val="24"/>
          <w:szCs w:val="24"/>
        </w:rPr>
      </w:pPr>
      <w:r w:rsidRPr="00015979">
        <w:rPr>
          <w:rFonts w:ascii="Aptos" w:hAnsi="Aptos" w:cstheme="minorHAnsi"/>
          <w:sz w:val="24"/>
          <w:szCs w:val="24"/>
        </w:rPr>
        <w:t>The daily act of collective worship shall be consistent with the faith and practice of the Church of England.</w:t>
      </w:r>
    </w:p>
    <w:p w14:paraId="105AE88D" w14:textId="38D5354E" w:rsidR="00C86B03" w:rsidRPr="00015979" w:rsidRDefault="00803901" w:rsidP="00FD2747">
      <w:pPr>
        <w:pStyle w:val="ListParagraph"/>
        <w:numPr>
          <w:ilvl w:val="0"/>
          <w:numId w:val="27"/>
        </w:numPr>
        <w:rPr>
          <w:rFonts w:ascii="Aptos" w:hAnsi="Aptos" w:cstheme="minorHAnsi"/>
          <w:sz w:val="24"/>
          <w:szCs w:val="24"/>
        </w:rPr>
      </w:pPr>
      <w:proofErr w:type="spellStart"/>
      <w:r w:rsidRPr="00015979">
        <w:rPr>
          <w:rFonts w:ascii="Aptos" w:hAnsi="Aptos" w:cstheme="minorHAnsi"/>
          <w:sz w:val="24"/>
          <w:szCs w:val="24"/>
        </w:rPr>
        <w:lastRenderedPageBreak/>
        <w:t>Landscove</w:t>
      </w:r>
      <w:proofErr w:type="spellEnd"/>
      <w:r w:rsidRPr="00015979">
        <w:rPr>
          <w:rFonts w:ascii="Aptos" w:hAnsi="Aptos" w:cstheme="minorHAnsi"/>
          <w:sz w:val="24"/>
          <w:szCs w:val="24"/>
        </w:rPr>
        <w:t xml:space="preserve"> </w:t>
      </w:r>
      <w:r w:rsidR="00C86B03" w:rsidRPr="00015979">
        <w:rPr>
          <w:rFonts w:ascii="Aptos" w:hAnsi="Aptos" w:cstheme="minorHAnsi"/>
          <w:sz w:val="24"/>
          <w:szCs w:val="24"/>
        </w:rPr>
        <w:t>is part of the Link Academy Trust therefore the provision of CW must be in accordance with the Trust Deed of the academy.</w:t>
      </w:r>
    </w:p>
    <w:p w14:paraId="0A981DE7" w14:textId="77777777" w:rsidR="00C86B03" w:rsidRPr="00015979" w:rsidRDefault="00C86B03" w:rsidP="00C86B03">
      <w:pPr>
        <w:pStyle w:val="ListParagraph"/>
        <w:ind w:left="1440"/>
        <w:rPr>
          <w:rFonts w:ascii="Aptos" w:hAnsi="Aptos" w:cstheme="minorHAnsi"/>
          <w:sz w:val="24"/>
          <w:szCs w:val="24"/>
        </w:rPr>
      </w:pPr>
    </w:p>
    <w:p w14:paraId="1CD7CD60" w14:textId="778BD58E" w:rsidR="00FD2747" w:rsidRPr="00015979" w:rsidRDefault="00C86B03" w:rsidP="00C86B03">
      <w:pPr>
        <w:pStyle w:val="ListParagraph"/>
        <w:ind w:left="0"/>
        <w:rPr>
          <w:rFonts w:ascii="Aptos" w:hAnsi="Aptos" w:cstheme="minorHAnsi"/>
          <w:b/>
          <w:sz w:val="24"/>
          <w:szCs w:val="24"/>
        </w:rPr>
      </w:pPr>
      <w:r w:rsidRPr="00015979">
        <w:rPr>
          <w:rFonts w:ascii="Aptos" w:hAnsi="Aptos" w:cstheme="minorHAnsi"/>
          <w:b/>
          <w:sz w:val="24"/>
          <w:szCs w:val="24"/>
        </w:rPr>
        <w:t>Taking part in Collective Worship.</w:t>
      </w:r>
    </w:p>
    <w:p w14:paraId="4166DAAB" w14:textId="55E98C62" w:rsidR="00C86B03" w:rsidRPr="00015979" w:rsidRDefault="00C86B03" w:rsidP="00C86B03">
      <w:pPr>
        <w:pStyle w:val="ListParagraph"/>
        <w:ind w:left="0"/>
        <w:rPr>
          <w:rFonts w:ascii="Aptos" w:hAnsi="Aptos" w:cstheme="minorHAnsi"/>
          <w:sz w:val="24"/>
          <w:szCs w:val="24"/>
        </w:rPr>
      </w:pPr>
      <w:r w:rsidRPr="00015979">
        <w:rPr>
          <w:rFonts w:ascii="Aptos" w:hAnsi="Aptos" w:cstheme="minorHAnsi"/>
          <w:sz w:val="24"/>
          <w:szCs w:val="24"/>
        </w:rPr>
        <w:t xml:space="preserve">Even though it is not a legal requirement, it is hoped that all staff will be prepared to lead collective worship. Worship at </w:t>
      </w:r>
      <w:proofErr w:type="spellStart"/>
      <w:r w:rsidR="00803901" w:rsidRPr="00015979">
        <w:rPr>
          <w:rFonts w:ascii="Aptos" w:hAnsi="Aptos" w:cstheme="minorHAnsi"/>
          <w:sz w:val="24"/>
          <w:szCs w:val="24"/>
        </w:rPr>
        <w:t>Landscove</w:t>
      </w:r>
      <w:proofErr w:type="spellEnd"/>
      <w:r w:rsidR="00803901" w:rsidRPr="00015979">
        <w:rPr>
          <w:rFonts w:ascii="Aptos" w:hAnsi="Aptos" w:cstheme="minorHAnsi"/>
          <w:sz w:val="24"/>
          <w:szCs w:val="24"/>
        </w:rPr>
        <w:t xml:space="preserve"> </w:t>
      </w:r>
      <w:r w:rsidRPr="00015979">
        <w:rPr>
          <w:rFonts w:ascii="Aptos" w:hAnsi="Aptos" w:cstheme="minorHAnsi"/>
          <w:sz w:val="24"/>
          <w:szCs w:val="24"/>
        </w:rPr>
        <w:t xml:space="preserve">may be different from the worship offered by individual faith. It is for this reason that worship in schools has been called ‘collective’ since it must promote the spiritual development of people of all faiths, or of none. </w:t>
      </w:r>
    </w:p>
    <w:p w14:paraId="5C502939" w14:textId="77777777" w:rsidR="00C86B03" w:rsidRPr="00015979" w:rsidRDefault="00C86B03" w:rsidP="00C86B03">
      <w:pPr>
        <w:pStyle w:val="ListParagraph"/>
        <w:ind w:left="0"/>
        <w:rPr>
          <w:rFonts w:ascii="Aptos" w:hAnsi="Aptos" w:cstheme="minorHAnsi"/>
          <w:sz w:val="24"/>
          <w:szCs w:val="24"/>
        </w:rPr>
      </w:pPr>
    </w:p>
    <w:p w14:paraId="0A4A4833" w14:textId="38072B33" w:rsidR="00C86B03" w:rsidRPr="00015979" w:rsidRDefault="00C86B03" w:rsidP="00C86B03">
      <w:pPr>
        <w:pStyle w:val="ListParagraph"/>
        <w:ind w:left="0"/>
        <w:rPr>
          <w:rFonts w:ascii="Aptos" w:hAnsi="Aptos" w:cstheme="minorHAnsi"/>
          <w:sz w:val="24"/>
          <w:szCs w:val="24"/>
        </w:rPr>
      </w:pPr>
      <w:r w:rsidRPr="00015979">
        <w:rPr>
          <w:rFonts w:ascii="Aptos" w:hAnsi="Aptos" w:cstheme="minorHAnsi"/>
          <w:sz w:val="24"/>
          <w:szCs w:val="24"/>
        </w:rPr>
        <w:t xml:space="preserve">Parents have the right to </w:t>
      </w:r>
      <w:r w:rsidR="00FD2747" w:rsidRPr="00015979">
        <w:rPr>
          <w:rFonts w:ascii="Aptos" w:hAnsi="Aptos" w:cstheme="minorHAnsi"/>
          <w:sz w:val="24"/>
          <w:szCs w:val="24"/>
        </w:rPr>
        <w:t>withdraw</w:t>
      </w:r>
      <w:r w:rsidRPr="00015979">
        <w:rPr>
          <w:rFonts w:ascii="Aptos" w:hAnsi="Aptos" w:cstheme="minorHAnsi"/>
          <w:sz w:val="24"/>
          <w:szCs w:val="24"/>
        </w:rPr>
        <w:t xml:space="preserve"> their children from collective worship. As a school we encourage dialogue with parents, so that any concern about any activity is discussed to avoid misunderstanding and confusion. </w:t>
      </w:r>
    </w:p>
    <w:p w14:paraId="6CF18426" w14:textId="77777777" w:rsidR="007D7EC4" w:rsidRPr="00015979" w:rsidRDefault="007D7EC4" w:rsidP="00FD2747">
      <w:pPr>
        <w:pStyle w:val="ListParagraph"/>
        <w:ind w:left="0"/>
        <w:rPr>
          <w:rFonts w:ascii="Aptos" w:hAnsi="Aptos" w:cstheme="minorHAnsi"/>
          <w:b/>
          <w:sz w:val="24"/>
          <w:szCs w:val="24"/>
        </w:rPr>
      </w:pPr>
    </w:p>
    <w:p w14:paraId="4C34BEDD" w14:textId="73E34F70" w:rsidR="00FD2747" w:rsidRPr="00015979" w:rsidRDefault="00FD2747" w:rsidP="00FD2747">
      <w:pPr>
        <w:pStyle w:val="ListParagraph"/>
        <w:ind w:left="0"/>
        <w:rPr>
          <w:rFonts w:ascii="Aptos" w:hAnsi="Aptos" w:cstheme="minorHAnsi"/>
          <w:b/>
          <w:sz w:val="24"/>
          <w:szCs w:val="24"/>
        </w:rPr>
      </w:pPr>
      <w:r w:rsidRPr="00015979">
        <w:rPr>
          <w:rFonts w:ascii="Aptos" w:hAnsi="Aptos" w:cstheme="minorHAnsi"/>
          <w:b/>
          <w:sz w:val="24"/>
          <w:szCs w:val="24"/>
        </w:rPr>
        <w:t>Collective Worship and Assembly</w:t>
      </w:r>
    </w:p>
    <w:p w14:paraId="1E8AF9C8" w14:textId="77777777" w:rsidR="00FD2747" w:rsidRPr="00015979" w:rsidRDefault="00FD2747" w:rsidP="00FD2747">
      <w:pPr>
        <w:pStyle w:val="ListParagraph"/>
        <w:ind w:left="0"/>
        <w:rPr>
          <w:rFonts w:ascii="Aptos" w:hAnsi="Aptos" w:cstheme="minorHAnsi"/>
          <w:sz w:val="24"/>
          <w:szCs w:val="24"/>
        </w:rPr>
      </w:pPr>
      <w:r w:rsidRPr="00015979">
        <w:rPr>
          <w:rFonts w:ascii="Aptos" w:hAnsi="Aptos" w:cstheme="minorHAnsi"/>
          <w:sz w:val="24"/>
          <w:szCs w:val="24"/>
        </w:rPr>
        <w:t xml:space="preserve">An assembly is a gathering of part or </w:t>
      </w:r>
      <w:proofErr w:type="gramStart"/>
      <w:r w:rsidRPr="00015979">
        <w:rPr>
          <w:rFonts w:ascii="Aptos" w:hAnsi="Aptos" w:cstheme="minorHAnsi"/>
          <w:sz w:val="24"/>
          <w:szCs w:val="24"/>
        </w:rPr>
        <w:t>all of</w:t>
      </w:r>
      <w:proofErr w:type="gramEnd"/>
      <w:r w:rsidRPr="00015979">
        <w:rPr>
          <w:rFonts w:ascii="Aptos" w:hAnsi="Aptos" w:cstheme="minorHAnsi"/>
          <w:sz w:val="24"/>
          <w:szCs w:val="24"/>
        </w:rPr>
        <w:t xml:space="preserve"> our school. Part of it can be concerned with administrative matters and other announcements about school life. It is of utmost importance that collective worship is seen to be distinct from those parts of the assembly that are concerned solely with administration. Collective worship is a context for allowing an individual to make a spiritual response freely if it is appropriate for them.</w:t>
      </w:r>
    </w:p>
    <w:p w14:paraId="5B3DA314" w14:textId="6AA28316" w:rsidR="000C132E" w:rsidRPr="00015979" w:rsidRDefault="000C132E" w:rsidP="00015979">
      <w:pPr>
        <w:pStyle w:val="Heading1"/>
        <w:keepNext w:val="0"/>
        <w:keepLines w:val="0"/>
        <w:spacing w:before="0" w:line="276" w:lineRule="auto"/>
        <w:jc w:val="both"/>
        <w:rPr>
          <w:rFonts w:ascii="Aptos" w:hAnsi="Aptos" w:cstheme="minorHAnsi"/>
          <w:b/>
          <w:color w:val="auto"/>
          <w:sz w:val="24"/>
          <w:szCs w:val="24"/>
        </w:rPr>
      </w:pPr>
      <w:bookmarkStart w:id="0" w:name="_Toc509831343"/>
      <w:r w:rsidRPr="00015979">
        <w:rPr>
          <w:rFonts w:ascii="Aptos" w:hAnsi="Aptos" w:cstheme="minorHAnsi"/>
          <w:b/>
          <w:color w:val="auto"/>
          <w:sz w:val="24"/>
          <w:szCs w:val="24"/>
        </w:rPr>
        <w:t>Guiding Principles</w:t>
      </w:r>
      <w:bookmarkEnd w:id="0"/>
    </w:p>
    <w:p w14:paraId="66A629CE" w14:textId="3587838A" w:rsidR="000C132E" w:rsidRPr="00015979" w:rsidRDefault="000C132E" w:rsidP="000C132E">
      <w:pPr>
        <w:spacing w:after="0"/>
        <w:jc w:val="both"/>
        <w:rPr>
          <w:rFonts w:ascii="Aptos" w:hAnsi="Aptos" w:cstheme="minorHAnsi"/>
          <w:sz w:val="24"/>
          <w:szCs w:val="24"/>
        </w:rPr>
      </w:pPr>
      <w:r w:rsidRPr="00015979">
        <w:rPr>
          <w:rFonts w:ascii="Aptos" w:hAnsi="Aptos" w:cstheme="minorHAnsi"/>
          <w:sz w:val="24"/>
          <w:szCs w:val="24"/>
        </w:rPr>
        <w:t xml:space="preserve">Collective worship in </w:t>
      </w:r>
      <w:proofErr w:type="spellStart"/>
      <w:r w:rsidR="00803901" w:rsidRPr="00015979">
        <w:rPr>
          <w:rFonts w:ascii="Aptos" w:hAnsi="Aptos" w:cstheme="minorHAnsi"/>
          <w:sz w:val="24"/>
          <w:szCs w:val="24"/>
        </w:rPr>
        <w:t>Landscove</w:t>
      </w:r>
      <w:proofErr w:type="spellEnd"/>
      <w:r w:rsidRPr="00015979">
        <w:rPr>
          <w:rFonts w:ascii="Aptos" w:hAnsi="Aptos" w:cstheme="minorHAnsi"/>
          <w:sz w:val="24"/>
          <w:szCs w:val="24"/>
        </w:rPr>
        <w:t xml:space="preserve"> aims to:</w:t>
      </w:r>
    </w:p>
    <w:p w14:paraId="0F9EA120" w14:textId="77777777" w:rsidR="000C132E" w:rsidRPr="00015979" w:rsidRDefault="000C132E" w:rsidP="000C132E">
      <w:pPr>
        <w:spacing w:after="0"/>
        <w:jc w:val="both"/>
        <w:rPr>
          <w:rFonts w:ascii="Aptos" w:hAnsi="Aptos" w:cstheme="minorHAnsi"/>
          <w:sz w:val="24"/>
          <w:szCs w:val="24"/>
        </w:rPr>
      </w:pPr>
    </w:p>
    <w:p w14:paraId="53980192" w14:textId="77777777" w:rsidR="000C132E" w:rsidRPr="00015979" w:rsidRDefault="000C132E" w:rsidP="000C132E">
      <w:pPr>
        <w:numPr>
          <w:ilvl w:val="0"/>
          <w:numId w:val="24"/>
        </w:numPr>
        <w:spacing w:after="0"/>
        <w:jc w:val="both"/>
        <w:rPr>
          <w:rFonts w:ascii="Aptos" w:hAnsi="Aptos" w:cstheme="minorHAnsi"/>
          <w:sz w:val="24"/>
          <w:szCs w:val="24"/>
        </w:rPr>
      </w:pPr>
      <w:r w:rsidRPr="00015979">
        <w:rPr>
          <w:rFonts w:ascii="Aptos" w:hAnsi="Aptos" w:cstheme="minorHAnsi"/>
          <w:sz w:val="24"/>
          <w:szCs w:val="24"/>
        </w:rPr>
        <w:t>Have a pivotal place in the life of the school community.</w:t>
      </w:r>
    </w:p>
    <w:p w14:paraId="098119AE" w14:textId="102044A0" w:rsidR="000C132E" w:rsidRPr="00015979" w:rsidRDefault="000C132E" w:rsidP="000C132E">
      <w:pPr>
        <w:numPr>
          <w:ilvl w:val="0"/>
          <w:numId w:val="24"/>
        </w:numPr>
        <w:spacing w:after="0"/>
        <w:jc w:val="both"/>
        <w:rPr>
          <w:rFonts w:ascii="Aptos" w:hAnsi="Aptos" w:cstheme="minorHAnsi"/>
          <w:sz w:val="24"/>
          <w:szCs w:val="24"/>
        </w:rPr>
      </w:pPr>
      <w:r w:rsidRPr="00015979">
        <w:rPr>
          <w:rFonts w:ascii="Aptos" w:hAnsi="Aptos" w:cstheme="minorHAnsi"/>
          <w:sz w:val="24"/>
          <w:szCs w:val="24"/>
        </w:rPr>
        <w:t>Support pupils and adults in their spiritual growth and development through experiences of prayer, stillness, worship and reflection</w:t>
      </w:r>
      <w:r w:rsidR="00FD2747" w:rsidRPr="00015979">
        <w:rPr>
          <w:rFonts w:ascii="Aptos" w:hAnsi="Aptos" w:cstheme="minorHAnsi"/>
          <w:sz w:val="24"/>
          <w:szCs w:val="24"/>
        </w:rPr>
        <w:t xml:space="preserve"> – connecting the inner with the outer.</w:t>
      </w:r>
    </w:p>
    <w:p w14:paraId="38C2E14F" w14:textId="77777777" w:rsidR="000C132E" w:rsidRPr="00015979" w:rsidRDefault="000C132E" w:rsidP="000C132E">
      <w:pPr>
        <w:numPr>
          <w:ilvl w:val="0"/>
          <w:numId w:val="24"/>
        </w:numPr>
        <w:spacing w:after="0"/>
        <w:jc w:val="both"/>
        <w:rPr>
          <w:rFonts w:ascii="Aptos" w:hAnsi="Aptos" w:cstheme="minorHAnsi"/>
          <w:sz w:val="24"/>
          <w:szCs w:val="24"/>
        </w:rPr>
      </w:pPr>
      <w:r w:rsidRPr="00015979">
        <w:rPr>
          <w:rFonts w:ascii="Aptos" w:hAnsi="Aptos" w:cstheme="minorHAnsi"/>
          <w:iCs/>
          <w:sz w:val="24"/>
          <w:szCs w:val="24"/>
        </w:rPr>
        <w:t>Be</w:t>
      </w:r>
      <w:r w:rsidRPr="00015979">
        <w:rPr>
          <w:rFonts w:ascii="Aptos" w:hAnsi="Aptos" w:cstheme="minorHAnsi"/>
          <w:sz w:val="24"/>
          <w:szCs w:val="24"/>
        </w:rPr>
        <w:t xml:space="preserve"> central in the life of the school and is shaped by the school’s vision and the Anglican foundation of the school.  </w:t>
      </w:r>
    </w:p>
    <w:p w14:paraId="274A56E9" w14:textId="691F3F9F" w:rsidR="000C132E" w:rsidRPr="00015979" w:rsidRDefault="000C132E" w:rsidP="000C132E">
      <w:pPr>
        <w:numPr>
          <w:ilvl w:val="0"/>
          <w:numId w:val="24"/>
        </w:numPr>
        <w:spacing w:after="0"/>
        <w:jc w:val="both"/>
        <w:rPr>
          <w:rFonts w:ascii="Aptos" w:hAnsi="Aptos" w:cstheme="minorHAnsi"/>
          <w:sz w:val="24"/>
          <w:szCs w:val="24"/>
        </w:rPr>
      </w:pPr>
      <w:r w:rsidRPr="00015979">
        <w:rPr>
          <w:rFonts w:ascii="Aptos" w:hAnsi="Aptos" w:cstheme="minorHAnsi"/>
          <w:sz w:val="24"/>
          <w:szCs w:val="24"/>
        </w:rPr>
        <w:t xml:space="preserve">Provide opportunities for pupils and adults to be inspired by the teachings of Jesus and the Bible and to appreciate the relevance of </w:t>
      </w:r>
      <w:r w:rsidR="00FD2747" w:rsidRPr="00015979">
        <w:rPr>
          <w:rFonts w:ascii="Aptos" w:hAnsi="Aptos" w:cstheme="minorHAnsi"/>
          <w:sz w:val="24"/>
          <w:szCs w:val="24"/>
        </w:rPr>
        <w:t xml:space="preserve">Christian values and </w:t>
      </w:r>
      <w:r w:rsidRPr="00015979">
        <w:rPr>
          <w:rFonts w:ascii="Aptos" w:hAnsi="Aptos" w:cstheme="minorHAnsi"/>
          <w:sz w:val="24"/>
          <w:szCs w:val="24"/>
        </w:rPr>
        <w:t>faith in today’s world.</w:t>
      </w:r>
    </w:p>
    <w:p w14:paraId="69F4FFDC"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 xml:space="preserve">Provide an experience of worship that will offer opportunities for those present to observe and/or respond to the presence, power and peace of God as understood by Christians. This will always be invitational, offering an opportunity to take part whilst allowing the freedom for those of other faiths and non-religious beliefs to be present with integrity. </w:t>
      </w:r>
    </w:p>
    <w:p w14:paraId="7708853E"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Support pupils in the development of their understanding of the Trinitarian nature of God in Christian belief.</w:t>
      </w:r>
    </w:p>
    <w:p w14:paraId="1CEC9210"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Provide a variety of different opportunities for reflection, understanding of diverse liturgical traditions, participation, challenge and enjoyment where all present can be actively involved and develop their own spirituality whilst appreciating that Christians worship in different ways.</w:t>
      </w:r>
    </w:p>
    <w:p w14:paraId="3AAC30ED"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Help pupils to become familiar with Christian language and symbolism and the cycle of the Church’s year so that they are offered a pattern of meanings and a framework into which they can begin to integrate experience.</w:t>
      </w:r>
    </w:p>
    <w:p w14:paraId="7ADDC804"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Explore a variety of ways of praying, giving pupils the opportunity to form their own prayers using multi-sensory foci and introduce them to some well-known Christian prayers, as well as a variety of prayers of thanksgiving before mealtimes and home time.</w:t>
      </w:r>
    </w:p>
    <w:p w14:paraId="294F2C14"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lastRenderedPageBreak/>
        <w:t>Offer opportunities to all pupils and staff to develop their skills in planning, leading and evaluating the impact of school worship with the support and shared engagement of the local church community. Pupils will be at the centre of this process taking on increasingly independent roles in planning and leading worship if it supports their own spiritual development.</w:t>
      </w:r>
    </w:p>
    <w:p w14:paraId="5D5AC106" w14:textId="77777777" w:rsidR="000C132E" w:rsidRPr="00015979" w:rsidRDefault="000C132E" w:rsidP="000C132E">
      <w:pPr>
        <w:numPr>
          <w:ilvl w:val="0"/>
          <w:numId w:val="19"/>
        </w:numPr>
        <w:spacing w:after="0"/>
        <w:jc w:val="both"/>
        <w:rPr>
          <w:rFonts w:ascii="Aptos" w:hAnsi="Aptos" w:cstheme="minorHAnsi"/>
          <w:sz w:val="24"/>
          <w:szCs w:val="24"/>
        </w:rPr>
      </w:pPr>
      <w:r w:rsidRPr="00015979">
        <w:rPr>
          <w:rFonts w:ascii="Aptos" w:hAnsi="Aptos" w:cstheme="minorHAnsi"/>
          <w:sz w:val="24"/>
          <w:szCs w:val="24"/>
        </w:rPr>
        <w:t>Ensure that materials and themes for worship are carefully selected to make sure pupils understand the diverse work of Christians and the church locally, nationally and globally and how this reflects the teachings of the Bible and the example of Jesus.</w:t>
      </w:r>
    </w:p>
    <w:p w14:paraId="7DABE123" w14:textId="77777777" w:rsidR="000C132E" w:rsidRPr="00015979" w:rsidRDefault="000C132E" w:rsidP="000C132E">
      <w:pPr>
        <w:pStyle w:val="Heading1"/>
        <w:keepNext w:val="0"/>
        <w:keepLines w:val="0"/>
        <w:spacing w:before="0" w:after="240" w:line="276" w:lineRule="auto"/>
        <w:jc w:val="both"/>
        <w:rPr>
          <w:rFonts w:ascii="Aptos" w:hAnsi="Aptos" w:cstheme="minorHAnsi"/>
          <w:b/>
          <w:color w:val="auto"/>
          <w:sz w:val="24"/>
          <w:szCs w:val="24"/>
        </w:rPr>
      </w:pPr>
      <w:bookmarkStart w:id="1" w:name="_Toc509831345"/>
    </w:p>
    <w:p w14:paraId="1779486D" w14:textId="57A1861A" w:rsidR="007A4FEA" w:rsidRPr="00015979" w:rsidRDefault="007A4FEA" w:rsidP="007A4FEA">
      <w:pPr>
        <w:pStyle w:val="ListParagraph"/>
        <w:ind w:left="0"/>
        <w:rPr>
          <w:rFonts w:ascii="Aptos" w:hAnsi="Aptos" w:cstheme="minorHAnsi"/>
          <w:b/>
          <w:sz w:val="24"/>
          <w:szCs w:val="24"/>
        </w:rPr>
      </w:pPr>
      <w:r w:rsidRPr="00015979">
        <w:rPr>
          <w:rFonts w:ascii="Aptos" w:hAnsi="Aptos" w:cstheme="minorHAnsi"/>
          <w:b/>
          <w:sz w:val="24"/>
          <w:szCs w:val="24"/>
        </w:rPr>
        <w:t>Visitors</w:t>
      </w:r>
    </w:p>
    <w:p w14:paraId="22DC2AEE" w14:textId="187FE40C" w:rsidR="007A4FEA" w:rsidRPr="00015979" w:rsidRDefault="007A4FEA" w:rsidP="007A4FEA">
      <w:pPr>
        <w:pStyle w:val="ListParagraph"/>
        <w:ind w:left="0"/>
        <w:rPr>
          <w:rFonts w:ascii="Aptos" w:hAnsi="Aptos" w:cstheme="minorHAnsi"/>
          <w:sz w:val="24"/>
          <w:szCs w:val="24"/>
        </w:rPr>
      </w:pPr>
      <w:r w:rsidRPr="00015979">
        <w:rPr>
          <w:rFonts w:ascii="Aptos" w:hAnsi="Aptos" w:cstheme="minorHAnsi"/>
          <w:sz w:val="24"/>
          <w:szCs w:val="24"/>
        </w:rPr>
        <w:t>We welcome other people into school to lead our worship, including Rev</w:t>
      </w:r>
      <w:r w:rsidR="00803901" w:rsidRPr="00015979">
        <w:rPr>
          <w:rFonts w:ascii="Aptos" w:hAnsi="Aptos" w:cstheme="minorHAnsi"/>
          <w:sz w:val="24"/>
          <w:szCs w:val="24"/>
        </w:rPr>
        <w:t xml:space="preserve"> Gina </w:t>
      </w:r>
      <w:r w:rsidRPr="00015979">
        <w:rPr>
          <w:rFonts w:ascii="Aptos" w:hAnsi="Aptos" w:cstheme="minorHAnsi"/>
          <w:sz w:val="24"/>
          <w:szCs w:val="24"/>
        </w:rPr>
        <w:t>from our parish church. The Open Book team bring bible stories to life for us through their visits each term.</w:t>
      </w:r>
    </w:p>
    <w:p w14:paraId="7367C22D" w14:textId="767D9508" w:rsidR="007A4FEA" w:rsidRPr="00015979" w:rsidRDefault="007A4FEA" w:rsidP="007A4FEA">
      <w:pPr>
        <w:pStyle w:val="ListParagraph"/>
        <w:ind w:left="0"/>
        <w:rPr>
          <w:rFonts w:ascii="Aptos" w:hAnsi="Aptos" w:cstheme="minorHAnsi"/>
          <w:sz w:val="24"/>
          <w:szCs w:val="24"/>
        </w:rPr>
      </w:pPr>
      <w:r w:rsidRPr="00015979">
        <w:rPr>
          <w:rFonts w:ascii="Aptos" w:hAnsi="Aptos" w:cstheme="minorHAnsi"/>
          <w:sz w:val="24"/>
          <w:szCs w:val="24"/>
        </w:rPr>
        <w:t>Visitors could be of another Christian denomination, but they should not promote their own style of beliefs ahead of those of the Church of England. People of other religions could be involved in assemblies but would not lead the act of worship.</w:t>
      </w:r>
    </w:p>
    <w:p w14:paraId="6E9130C1" w14:textId="77777777" w:rsidR="007A4FEA" w:rsidRPr="00015979" w:rsidRDefault="007A4FEA" w:rsidP="007A4FEA">
      <w:pPr>
        <w:pStyle w:val="ListParagraph"/>
        <w:ind w:left="0"/>
        <w:rPr>
          <w:rFonts w:ascii="Aptos" w:hAnsi="Aptos" w:cstheme="minorHAnsi"/>
          <w:sz w:val="24"/>
          <w:szCs w:val="24"/>
        </w:rPr>
      </w:pPr>
    </w:p>
    <w:p w14:paraId="0234E7E7" w14:textId="5064D001" w:rsidR="007A4FEA" w:rsidRPr="00015979" w:rsidRDefault="007A4FEA" w:rsidP="007A4FEA">
      <w:pPr>
        <w:pStyle w:val="ListParagraph"/>
        <w:ind w:left="0"/>
        <w:rPr>
          <w:rFonts w:ascii="Aptos" w:hAnsi="Aptos" w:cstheme="minorHAnsi"/>
          <w:b/>
          <w:sz w:val="24"/>
          <w:szCs w:val="24"/>
        </w:rPr>
      </w:pPr>
      <w:r w:rsidRPr="00015979">
        <w:rPr>
          <w:rFonts w:ascii="Aptos" w:hAnsi="Aptos" w:cstheme="minorHAnsi"/>
          <w:b/>
          <w:sz w:val="24"/>
          <w:szCs w:val="24"/>
        </w:rPr>
        <w:t>Context of Collective worship</w:t>
      </w:r>
    </w:p>
    <w:p w14:paraId="468C9E70" w14:textId="674F359B" w:rsidR="00803901" w:rsidRPr="00015979" w:rsidRDefault="007A4FEA" w:rsidP="00803901">
      <w:pPr>
        <w:spacing w:after="0"/>
        <w:jc w:val="both"/>
        <w:rPr>
          <w:rFonts w:ascii="Aptos" w:hAnsi="Aptos" w:cstheme="minorHAnsi"/>
          <w:sz w:val="24"/>
          <w:szCs w:val="24"/>
        </w:rPr>
      </w:pPr>
      <w:r w:rsidRPr="00015979">
        <w:rPr>
          <w:rFonts w:ascii="Aptos" w:hAnsi="Aptos" w:cstheme="minorHAnsi"/>
          <w:sz w:val="24"/>
          <w:szCs w:val="24"/>
        </w:rPr>
        <w:t xml:space="preserve">Our pattern of </w:t>
      </w:r>
      <w:r w:rsidR="007D7EC4" w:rsidRPr="00015979">
        <w:rPr>
          <w:rFonts w:ascii="Aptos" w:hAnsi="Aptos" w:cstheme="minorHAnsi"/>
          <w:sz w:val="24"/>
          <w:szCs w:val="24"/>
        </w:rPr>
        <w:t>c</w:t>
      </w:r>
      <w:r w:rsidRPr="00015979">
        <w:rPr>
          <w:rFonts w:ascii="Aptos" w:hAnsi="Aptos" w:cstheme="minorHAnsi"/>
          <w:sz w:val="24"/>
          <w:szCs w:val="24"/>
        </w:rPr>
        <w:t xml:space="preserve">ollective </w:t>
      </w:r>
      <w:r w:rsidR="007D7EC4" w:rsidRPr="00015979">
        <w:rPr>
          <w:rFonts w:ascii="Aptos" w:hAnsi="Aptos" w:cstheme="minorHAnsi"/>
          <w:sz w:val="24"/>
          <w:szCs w:val="24"/>
        </w:rPr>
        <w:t>w</w:t>
      </w:r>
      <w:r w:rsidRPr="00015979">
        <w:rPr>
          <w:rFonts w:ascii="Aptos" w:hAnsi="Aptos" w:cstheme="minorHAnsi"/>
          <w:sz w:val="24"/>
          <w:szCs w:val="24"/>
        </w:rPr>
        <w:t xml:space="preserve">orship is set out below: </w:t>
      </w:r>
    </w:p>
    <w:tbl>
      <w:tblPr>
        <w:tblStyle w:val="TableGrid"/>
        <w:tblW w:w="0" w:type="auto"/>
        <w:tblLook w:val="04A0" w:firstRow="1" w:lastRow="0" w:firstColumn="1" w:lastColumn="0" w:noHBand="0" w:noVBand="1"/>
      </w:tblPr>
      <w:tblGrid>
        <w:gridCol w:w="2547"/>
        <w:gridCol w:w="7909"/>
      </w:tblGrid>
      <w:tr w:rsidR="00015979" w:rsidRPr="00015979" w14:paraId="45143324" w14:textId="77777777" w:rsidTr="002B3AEA">
        <w:tc>
          <w:tcPr>
            <w:tcW w:w="2547" w:type="dxa"/>
          </w:tcPr>
          <w:p w14:paraId="1BA713FE"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Monday</w:t>
            </w:r>
          </w:p>
        </w:tc>
        <w:tc>
          <w:tcPr>
            <w:tcW w:w="7909" w:type="dxa"/>
          </w:tcPr>
          <w:p w14:paraId="73B6C0ED"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Whole academy introduction to, or continuation of, theme/value</w:t>
            </w:r>
          </w:p>
        </w:tc>
      </w:tr>
      <w:tr w:rsidR="00015979" w:rsidRPr="00015979" w14:paraId="55AECE73" w14:textId="77777777" w:rsidTr="00BA39F1">
        <w:trPr>
          <w:trHeight w:val="963"/>
        </w:trPr>
        <w:tc>
          <w:tcPr>
            <w:tcW w:w="2547" w:type="dxa"/>
          </w:tcPr>
          <w:p w14:paraId="32FACD69"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Tuesday</w:t>
            </w:r>
          </w:p>
        </w:tc>
        <w:tc>
          <w:tcPr>
            <w:tcW w:w="7909" w:type="dxa"/>
          </w:tcPr>
          <w:p w14:paraId="5AA70D1C" w14:textId="75C001AF"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Open the Book/ Child led Oscar out of the Box/ Global Neighbours</w:t>
            </w:r>
            <w:r w:rsidR="00BA39F1">
              <w:rPr>
                <w:rStyle w:val="Strong"/>
                <w:rFonts w:ascii="Aptos" w:hAnsi="Aptos" w:cs="Arial"/>
                <w:sz w:val="24"/>
                <w:szCs w:val="24"/>
                <w:bdr w:val="single" w:sz="2" w:space="0" w:color="E5E7EB" w:frame="1"/>
              </w:rPr>
              <w:t>/</w:t>
            </w:r>
            <w:r w:rsidR="00BA39F1" w:rsidRPr="00BA39F1">
              <w:rPr>
                <w:rStyle w:val="Strong"/>
                <w:rFonts w:ascii="Aptos" w:hAnsi="Aptos" w:cs="Arial"/>
                <w:sz w:val="24"/>
                <w:szCs w:val="24"/>
                <w:bdr w:val="single" w:sz="2" w:space="0" w:color="E5E7EB" w:frame="1"/>
              </w:rPr>
              <w:t>child led includes Ethos, Eco and School Council. Each pupil voice group has one slot per half term. </w:t>
            </w:r>
          </w:p>
        </w:tc>
      </w:tr>
      <w:tr w:rsidR="00015979" w:rsidRPr="00015979" w14:paraId="3189E635" w14:textId="77777777" w:rsidTr="002B3AEA">
        <w:tc>
          <w:tcPr>
            <w:tcW w:w="2547" w:type="dxa"/>
          </w:tcPr>
          <w:p w14:paraId="2E330578"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Wednesday</w:t>
            </w:r>
          </w:p>
        </w:tc>
        <w:tc>
          <w:tcPr>
            <w:tcW w:w="7909" w:type="dxa"/>
          </w:tcPr>
          <w:p w14:paraId="76659173"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Whole school/key stage Christian Calendar, British Values, Digital Wellbeing, PSHE launch, CW Reflection journals.</w:t>
            </w:r>
          </w:p>
        </w:tc>
      </w:tr>
      <w:tr w:rsidR="00015979" w:rsidRPr="00015979" w14:paraId="39491CC8" w14:textId="77777777" w:rsidTr="002B3AEA">
        <w:tc>
          <w:tcPr>
            <w:tcW w:w="2547" w:type="dxa"/>
          </w:tcPr>
          <w:p w14:paraId="12515BCB"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Thursday</w:t>
            </w:r>
          </w:p>
        </w:tc>
        <w:tc>
          <w:tcPr>
            <w:tcW w:w="7909" w:type="dxa"/>
          </w:tcPr>
          <w:p w14:paraId="563B3ABC"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Sing and Praise, Key Stage Picture News – current affairs, diversity &amp; cultural capital.</w:t>
            </w:r>
          </w:p>
        </w:tc>
      </w:tr>
      <w:tr w:rsidR="00015979" w:rsidRPr="00015979" w14:paraId="64CA78DA" w14:textId="77777777" w:rsidTr="002B3AEA">
        <w:trPr>
          <w:trHeight w:val="885"/>
        </w:trPr>
        <w:tc>
          <w:tcPr>
            <w:tcW w:w="2547" w:type="dxa"/>
          </w:tcPr>
          <w:p w14:paraId="44E2005E"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Friday</w:t>
            </w:r>
          </w:p>
        </w:tc>
        <w:tc>
          <w:tcPr>
            <w:tcW w:w="7909" w:type="dxa"/>
          </w:tcPr>
          <w:p w14:paraId="2D34FC94" w14:textId="77777777" w:rsidR="00803901" w:rsidRPr="00015979" w:rsidRDefault="00803901" w:rsidP="002B3AEA">
            <w:pPr>
              <w:rPr>
                <w:rFonts w:ascii="Aptos" w:hAnsi="Aptos"/>
                <w:b/>
                <w:bCs/>
                <w:sz w:val="24"/>
                <w:szCs w:val="24"/>
              </w:rPr>
            </w:pPr>
            <w:r w:rsidRPr="00015979">
              <w:rPr>
                <w:rStyle w:val="Strong"/>
                <w:rFonts w:ascii="Aptos" w:hAnsi="Aptos" w:cs="Arial"/>
                <w:sz w:val="24"/>
                <w:szCs w:val="24"/>
                <w:bdr w:val="single" w:sz="2" w:space="0" w:color="E5E7EB" w:frame="1"/>
              </w:rPr>
              <w:t>Whole academy celebration act of worship, celebrating pupil’s achievements. This may also take the form of a class sharing their work from the term, to which their parents are invited. </w:t>
            </w:r>
          </w:p>
        </w:tc>
      </w:tr>
    </w:tbl>
    <w:p w14:paraId="15F60D6E" w14:textId="77777777" w:rsidR="007A4FEA" w:rsidRPr="00015979" w:rsidRDefault="007A4FEA" w:rsidP="007A4FEA">
      <w:pPr>
        <w:pStyle w:val="ListParagraph"/>
        <w:ind w:left="1440" w:hanging="1440"/>
        <w:rPr>
          <w:rFonts w:ascii="Aptos" w:hAnsi="Aptos" w:cstheme="minorHAnsi"/>
          <w:sz w:val="24"/>
          <w:szCs w:val="24"/>
        </w:rPr>
      </w:pPr>
    </w:p>
    <w:p w14:paraId="65BF5CB9" w14:textId="646A2886" w:rsidR="007A4FEA" w:rsidRPr="00015979" w:rsidRDefault="007A4FEA" w:rsidP="00015979">
      <w:pPr>
        <w:pStyle w:val="ListParagraph"/>
        <w:ind w:left="1440" w:hanging="1440"/>
        <w:rPr>
          <w:rFonts w:ascii="Aptos" w:hAnsi="Aptos" w:cstheme="minorHAnsi"/>
          <w:b/>
          <w:sz w:val="24"/>
          <w:szCs w:val="24"/>
        </w:rPr>
      </w:pPr>
      <w:r w:rsidRPr="00015979">
        <w:rPr>
          <w:rFonts w:ascii="Aptos" w:hAnsi="Aptos" w:cstheme="minorHAnsi"/>
          <w:b/>
          <w:sz w:val="24"/>
          <w:szCs w:val="24"/>
        </w:rPr>
        <w:t>Planning and organisation</w:t>
      </w:r>
    </w:p>
    <w:p w14:paraId="3E07B74B" w14:textId="016E1859" w:rsidR="007A4FEA" w:rsidRPr="00015979" w:rsidRDefault="007A4FEA" w:rsidP="007A4FEA">
      <w:pPr>
        <w:pStyle w:val="ListParagraph"/>
        <w:ind w:left="0"/>
        <w:rPr>
          <w:rFonts w:ascii="Aptos" w:hAnsi="Aptos" w:cstheme="minorHAnsi"/>
          <w:sz w:val="24"/>
          <w:szCs w:val="24"/>
        </w:rPr>
      </w:pPr>
      <w:r w:rsidRPr="00015979">
        <w:rPr>
          <w:rFonts w:ascii="Aptos" w:hAnsi="Aptos" w:cstheme="minorHAnsi"/>
          <w:sz w:val="24"/>
          <w:szCs w:val="24"/>
        </w:rPr>
        <w:t>We carefully plan for and evaluate our acts of worship, organising our planning around the church calendar, to reflect the festivals and events of the Christian year. We also identify, express and celebrate our core values of</w:t>
      </w:r>
      <w:r w:rsidR="00803901" w:rsidRPr="00015979">
        <w:rPr>
          <w:rFonts w:ascii="Aptos" w:hAnsi="Aptos" w:cstheme="minorHAnsi"/>
          <w:sz w:val="24"/>
          <w:szCs w:val="24"/>
        </w:rPr>
        <w:t xml:space="preserve"> </w:t>
      </w:r>
      <w:r w:rsidR="00015979" w:rsidRPr="00015979">
        <w:rPr>
          <w:rFonts w:ascii="Aptos" w:hAnsi="Aptos" w:cstheme="minorHAnsi"/>
          <w:sz w:val="24"/>
          <w:szCs w:val="24"/>
        </w:rPr>
        <w:t>respect, responsibility, trust, perseverance, empathy and forgiveness</w:t>
      </w:r>
    </w:p>
    <w:p w14:paraId="35B81CA6" w14:textId="77777777" w:rsidR="005D6326" w:rsidRDefault="002620EA" w:rsidP="00CB55E6">
      <w:pPr>
        <w:rPr>
          <w:rFonts w:ascii="Aptos" w:hAnsi="Aptos" w:cstheme="minorHAnsi"/>
          <w:sz w:val="24"/>
          <w:szCs w:val="24"/>
        </w:rPr>
      </w:pPr>
      <w:r w:rsidRPr="00CB55E6">
        <w:rPr>
          <w:rFonts w:ascii="Aptos" w:hAnsi="Aptos" w:cstheme="minorHAnsi"/>
          <w:sz w:val="24"/>
          <w:szCs w:val="24"/>
        </w:rPr>
        <w:t>Annual planning by our collective worship lead</w:t>
      </w:r>
      <w:r w:rsidR="007A4FEA" w:rsidRPr="00CB55E6">
        <w:rPr>
          <w:rFonts w:ascii="Aptos" w:hAnsi="Aptos" w:cstheme="minorHAnsi"/>
          <w:sz w:val="24"/>
          <w:szCs w:val="24"/>
        </w:rPr>
        <w:t xml:space="preserve"> keep</w:t>
      </w:r>
      <w:r w:rsidRPr="00CB55E6">
        <w:rPr>
          <w:rFonts w:ascii="Aptos" w:hAnsi="Aptos" w:cstheme="minorHAnsi"/>
          <w:sz w:val="24"/>
          <w:szCs w:val="24"/>
        </w:rPr>
        <w:t>s</w:t>
      </w:r>
      <w:r w:rsidR="007A4FEA" w:rsidRPr="00CB55E6">
        <w:rPr>
          <w:rFonts w:ascii="Aptos" w:hAnsi="Aptos" w:cstheme="minorHAnsi"/>
          <w:sz w:val="24"/>
          <w:szCs w:val="24"/>
        </w:rPr>
        <w:t xml:space="preserve"> material fresh.</w:t>
      </w:r>
      <w:r w:rsidR="00B8338C" w:rsidRPr="00B8338C">
        <w:t xml:space="preserve"> </w:t>
      </w:r>
      <w:r w:rsidR="00B8338C" w:rsidRPr="00B8338C">
        <w:rPr>
          <w:rFonts w:ascii="Aptos" w:hAnsi="Aptos" w:cstheme="minorHAnsi"/>
          <w:sz w:val="24"/>
          <w:szCs w:val="24"/>
        </w:rPr>
        <w:t>The Collective Worship lead provides or signposts quality resources to support the delivery of Collective Worship.</w:t>
      </w:r>
      <w:r w:rsidR="007A4FEA" w:rsidRPr="00CB55E6">
        <w:rPr>
          <w:rFonts w:ascii="Aptos" w:hAnsi="Aptos" w:cstheme="minorHAnsi"/>
          <w:sz w:val="24"/>
          <w:szCs w:val="24"/>
        </w:rPr>
        <w:t xml:space="preserve"> </w:t>
      </w:r>
      <w:r w:rsidR="00CE728C" w:rsidRPr="00CB55E6">
        <w:rPr>
          <w:rFonts w:ascii="Aptos" w:hAnsi="Aptos" w:cstheme="minorHAnsi"/>
          <w:sz w:val="24"/>
          <w:szCs w:val="24"/>
        </w:rPr>
        <w:t>Whilst Picture News is ‘of the moment’ t</w:t>
      </w:r>
      <w:r w:rsidR="007A4FEA" w:rsidRPr="00CB55E6">
        <w:rPr>
          <w:rFonts w:ascii="Aptos" w:hAnsi="Aptos" w:cstheme="minorHAnsi"/>
          <w:sz w:val="24"/>
          <w:szCs w:val="24"/>
        </w:rPr>
        <w:t>here is of course enough flexibility to respond to particular and immediate situations that are relevant and which impact on the children directly, for example events of local, national or international importance.</w:t>
      </w:r>
      <w:r w:rsidR="00CB55E6" w:rsidRPr="00CB55E6">
        <w:rPr>
          <w:rFonts w:ascii="Aptos" w:hAnsi="Aptos" w:cstheme="minorHAnsi"/>
          <w:sz w:val="24"/>
          <w:szCs w:val="24"/>
        </w:rPr>
        <w:t xml:space="preserve"> </w:t>
      </w:r>
    </w:p>
    <w:p w14:paraId="23E69491" w14:textId="522E914F" w:rsidR="00BE2474" w:rsidRDefault="00BE2474" w:rsidP="00CB55E6">
      <w:pPr>
        <w:rPr>
          <w:rFonts w:ascii="Aptos" w:hAnsi="Aptos" w:cstheme="minorHAnsi"/>
          <w:sz w:val="24"/>
          <w:szCs w:val="24"/>
        </w:rPr>
      </w:pPr>
      <w:r>
        <w:rPr>
          <w:rFonts w:ascii="Aptos" w:hAnsi="Aptos" w:cstheme="minorHAnsi"/>
          <w:sz w:val="24"/>
          <w:szCs w:val="24"/>
        </w:rPr>
        <w:lastRenderedPageBreak/>
        <w:t xml:space="preserve">Prayer is supported </w:t>
      </w:r>
      <w:r w:rsidR="00245A38">
        <w:rPr>
          <w:rFonts w:ascii="Aptos" w:hAnsi="Aptos" w:cstheme="minorHAnsi"/>
          <w:sz w:val="24"/>
          <w:szCs w:val="24"/>
        </w:rPr>
        <w:t>using</w:t>
      </w:r>
      <w:r>
        <w:rPr>
          <w:rFonts w:ascii="Aptos" w:hAnsi="Aptos" w:cstheme="minorHAnsi"/>
          <w:sz w:val="24"/>
          <w:szCs w:val="24"/>
        </w:rPr>
        <w:t xml:space="preserve"> our Jelly baby characters</w:t>
      </w:r>
      <w:r w:rsidR="006823FA">
        <w:rPr>
          <w:rFonts w:ascii="Aptos" w:hAnsi="Aptos" w:cstheme="minorHAnsi"/>
          <w:sz w:val="24"/>
          <w:szCs w:val="24"/>
        </w:rPr>
        <w:t xml:space="preserve">. </w:t>
      </w:r>
      <w:r w:rsidR="00245A38">
        <w:rPr>
          <w:rFonts w:ascii="Aptos" w:hAnsi="Aptos" w:cstheme="minorHAnsi"/>
          <w:sz w:val="24"/>
          <w:szCs w:val="24"/>
        </w:rPr>
        <w:t>T</w:t>
      </w:r>
      <w:r w:rsidR="006823FA" w:rsidRPr="006823FA">
        <w:rPr>
          <w:rFonts w:ascii="Aptos" w:hAnsi="Aptos" w:cstheme="minorHAnsi"/>
          <w:sz w:val="24"/>
          <w:szCs w:val="24"/>
        </w:rPr>
        <w:t>he</w:t>
      </w:r>
      <w:r w:rsidR="006823FA">
        <w:rPr>
          <w:rFonts w:ascii="Aptos" w:hAnsi="Aptos" w:cstheme="minorHAnsi"/>
          <w:sz w:val="24"/>
          <w:szCs w:val="24"/>
        </w:rPr>
        <w:t>se</w:t>
      </w:r>
      <w:r w:rsidR="006823FA" w:rsidRPr="006823FA">
        <w:rPr>
          <w:rFonts w:ascii="Aptos" w:hAnsi="Aptos" w:cstheme="minorHAnsi"/>
          <w:sz w:val="24"/>
          <w:szCs w:val="24"/>
        </w:rPr>
        <w:t xml:space="preserve"> characters serve as a mnemonic device for the four components of Christian prayer: praise</w:t>
      </w:r>
      <w:r w:rsidR="00982D8F">
        <w:rPr>
          <w:rFonts w:ascii="Aptos" w:hAnsi="Aptos" w:cstheme="minorHAnsi"/>
          <w:sz w:val="24"/>
          <w:szCs w:val="24"/>
        </w:rPr>
        <w:t xml:space="preserve"> (Peter Praise)</w:t>
      </w:r>
      <w:r w:rsidR="006823FA" w:rsidRPr="006823FA">
        <w:rPr>
          <w:rFonts w:ascii="Aptos" w:hAnsi="Aptos" w:cstheme="minorHAnsi"/>
          <w:sz w:val="24"/>
          <w:szCs w:val="24"/>
        </w:rPr>
        <w:t>, asking</w:t>
      </w:r>
      <w:r w:rsidR="00982D8F">
        <w:rPr>
          <w:rFonts w:ascii="Aptos" w:hAnsi="Aptos" w:cstheme="minorHAnsi"/>
          <w:sz w:val="24"/>
          <w:szCs w:val="24"/>
        </w:rPr>
        <w:t xml:space="preserve"> (Andy Ask)</w:t>
      </w:r>
      <w:r w:rsidR="006823FA" w:rsidRPr="006823FA">
        <w:rPr>
          <w:rFonts w:ascii="Aptos" w:hAnsi="Aptos" w:cstheme="minorHAnsi"/>
          <w:sz w:val="24"/>
          <w:szCs w:val="24"/>
        </w:rPr>
        <w:t>, saying sorry</w:t>
      </w:r>
      <w:r w:rsidR="00982D8F">
        <w:rPr>
          <w:rFonts w:ascii="Aptos" w:hAnsi="Aptos" w:cstheme="minorHAnsi"/>
          <w:sz w:val="24"/>
          <w:szCs w:val="24"/>
        </w:rPr>
        <w:t xml:space="preserve"> (Suzy Sorry)</w:t>
      </w:r>
      <w:r w:rsidR="006823FA" w:rsidRPr="006823FA">
        <w:rPr>
          <w:rFonts w:ascii="Aptos" w:hAnsi="Aptos" w:cstheme="minorHAnsi"/>
          <w:sz w:val="24"/>
          <w:szCs w:val="24"/>
        </w:rPr>
        <w:t>, and giving thanks (Thea Thanks). </w:t>
      </w:r>
    </w:p>
    <w:p w14:paraId="0C68F297" w14:textId="27889FA8" w:rsidR="007A4FEA" w:rsidRPr="00015979" w:rsidRDefault="00CB55E6" w:rsidP="00BE2474">
      <w:pPr>
        <w:rPr>
          <w:rFonts w:ascii="Aptos" w:hAnsi="Aptos" w:cstheme="minorHAnsi"/>
          <w:sz w:val="24"/>
          <w:szCs w:val="24"/>
        </w:rPr>
      </w:pPr>
      <w:r w:rsidRPr="00CB55E6">
        <w:rPr>
          <w:rFonts w:ascii="Aptos" w:hAnsi="Aptos" w:cstheme="minorHAnsi"/>
          <w:sz w:val="24"/>
          <w:szCs w:val="24"/>
        </w:rPr>
        <w:t>Staff follow a pattern of worship (Gathering, Engaging, Responding, and Sending) which provides guidance for spiritual development.</w:t>
      </w:r>
      <w:r w:rsidR="00BE2474">
        <w:rPr>
          <w:rFonts w:ascii="Aptos" w:hAnsi="Aptos" w:cstheme="minorHAnsi"/>
          <w:sz w:val="24"/>
          <w:szCs w:val="24"/>
        </w:rPr>
        <w:t xml:space="preserve">                                                                                                                                      </w:t>
      </w:r>
      <w:r w:rsidR="007A4FEA" w:rsidRPr="00015979">
        <w:rPr>
          <w:rFonts w:ascii="Aptos" w:hAnsi="Aptos" w:cstheme="minorHAnsi"/>
          <w:sz w:val="24"/>
          <w:szCs w:val="24"/>
        </w:rPr>
        <w:t>We use the format Windows, Mirrors and Doors approach to promote the children’s spiritual development</w:t>
      </w:r>
      <w:r w:rsidR="00873322" w:rsidRPr="00015979">
        <w:rPr>
          <w:rFonts w:ascii="Aptos" w:hAnsi="Aptos" w:cstheme="minorHAnsi"/>
          <w:sz w:val="24"/>
          <w:szCs w:val="24"/>
        </w:rPr>
        <w:t>:</w:t>
      </w:r>
      <w:r w:rsidR="007A4FEA" w:rsidRPr="00015979">
        <w:rPr>
          <w:rFonts w:ascii="Aptos" w:hAnsi="Aptos" w:cstheme="minorHAnsi"/>
          <w:sz w:val="24"/>
          <w:szCs w:val="24"/>
        </w:rPr>
        <w:t xml:space="preserve"> </w:t>
      </w:r>
    </w:p>
    <w:p w14:paraId="698DFBF5" w14:textId="74C074BF" w:rsidR="00873322" w:rsidRPr="00015979" w:rsidRDefault="00873322" w:rsidP="00873322">
      <w:pPr>
        <w:rPr>
          <w:rFonts w:ascii="Aptos" w:hAnsi="Aptos" w:cstheme="minorHAnsi"/>
          <w:sz w:val="24"/>
          <w:szCs w:val="24"/>
        </w:rPr>
      </w:pPr>
      <w:r w:rsidRPr="00015979">
        <w:rPr>
          <w:rFonts w:ascii="Aptos" w:hAnsi="Aptos" w:cstheme="minorHAnsi"/>
          <w:b/>
          <w:bCs/>
          <w:sz w:val="24"/>
          <w:szCs w:val="24"/>
          <w:u w:val="single"/>
        </w:rPr>
        <w:t>Windows</w:t>
      </w:r>
      <w:r w:rsidRPr="00015979">
        <w:rPr>
          <w:rFonts w:ascii="Aptos" w:hAnsi="Aptos" w:cstheme="minorHAnsi"/>
          <w:sz w:val="24"/>
          <w:szCs w:val="24"/>
        </w:rPr>
        <w:t> are for looking out onto the world and becoming aware of its wonders, both the ‘wows’ and ‘</w:t>
      </w:r>
      <w:proofErr w:type="spellStart"/>
      <w:r w:rsidRPr="00015979">
        <w:rPr>
          <w:rFonts w:ascii="Aptos" w:hAnsi="Aptos" w:cstheme="minorHAnsi"/>
          <w:sz w:val="24"/>
          <w:szCs w:val="24"/>
        </w:rPr>
        <w:t>ows</w:t>
      </w:r>
      <w:proofErr w:type="spellEnd"/>
      <w:r w:rsidRPr="00015979">
        <w:rPr>
          <w:rFonts w:ascii="Aptos" w:hAnsi="Aptos" w:cstheme="minorHAnsi"/>
          <w:sz w:val="24"/>
          <w:szCs w:val="24"/>
        </w:rPr>
        <w:t xml:space="preserve">’; things that are ‘awe-full’ and make us wonder and be grateful and things that are ‘awful’ and make us wonder and ask questions. </w:t>
      </w:r>
    </w:p>
    <w:p w14:paraId="0707D93F" w14:textId="164BB2F5" w:rsidR="00873322" w:rsidRPr="00015979" w:rsidRDefault="00873322" w:rsidP="00873322">
      <w:pPr>
        <w:rPr>
          <w:rFonts w:ascii="Aptos" w:hAnsi="Aptos" w:cstheme="minorHAnsi"/>
          <w:sz w:val="24"/>
          <w:szCs w:val="24"/>
        </w:rPr>
      </w:pPr>
      <w:r w:rsidRPr="00015979">
        <w:rPr>
          <w:rFonts w:ascii="Aptos" w:hAnsi="Aptos" w:cstheme="minorHAnsi"/>
          <w:b/>
          <w:bCs/>
          <w:sz w:val="24"/>
          <w:szCs w:val="24"/>
          <w:u w:val="single"/>
        </w:rPr>
        <w:t>Mirrors</w:t>
      </w:r>
      <w:r w:rsidRPr="00015979">
        <w:rPr>
          <w:rFonts w:ascii="Aptos" w:hAnsi="Aptos" w:cstheme="minorHAnsi"/>
          <w:sz w:val="24"/>
          <w:szCs w:val="24"/>
        </w:rPr>
        <w:t xml:space="preserve"> are for looking into and reflecting, alone and together, to see things more clearly, for thinking and asking important questions and learning from our own and each other’s responses. </w:t>
      </w:r>
    </w:p>
    <w:p w14:paraId="61FB88E2" w14:textId="6738E605" w:rsidR="00846761" w:rsidRPr="00015979" w:rsidRDefault="00873322" w:rsidP="007D7EC4">
      <w:pPr>
        <w:pStyle w:val="ListParagraph"/>
        <w:ind w:left="0"/>
        <w:rPr>
          <w:rFonts w:ascii="Aptos" w:hAnsi="Aptos" w:cstheme="minorHAnsi"/>
          <w:sz w:val="24"/>
          <w:szCs w:val="24"/>
        </w:rPr>
      </w:pPr>
      <w:r w:rsidRPr="00015979">
        <w:rPr>
          <w:rFonts w:ascii="Aptos" w:hAnsi="Aptos" w:cstheme="minorHAnsi"/>
          <w:b/>
          <w:bCs/>
          <w:sz w:val="24"/>
          <w:szCs w:val="24"/>
          <w:u w:val="single"/>
        </w:rPr>
        <w:t>Doors </w:t>
      </w:r>
      <w:r w:rsidRPr="00015979">
        <w:rPr>
          <w:rFonts w:ascii="Aptos" w:hAnsi="Aptos" w:cstheme="minorHAnsi"/>
          <w:sz w:val="24"/>
          <w:szCs w:val="24"/>
        </w:rPr>
        <w:t xml:space="preserve">are for looking through </w:t>
      </w:r>
      <w:proofErr w:type="gramStart"/>
      <w:r w:rsidRPr="00015979">
        <w:rPr>
          <w:rFonts w:ascii="Aptos" w:hAnsi="Aptos" w:cstheme="minorHAnsi"/>
          <w:sz w:val="24"/>
          <w:szCs w:val="24"/>
        </w:rPr>
        <w:t>in order to</w:t>
      </w:r>
      <w:proofErr w:type="gramEnd"/>
      <w:r w:rsidRPr="00015979">
        <w:rPr>
          <w:rFonts w:ascii="Aptos" w:hAnsi="Aptos" w:cstheme="minorHAnsi"/>
          <w:sz w:val="24"/>
          <w:szCs w:val="24"/>
        </w:rPr>
        <w:t xml:space="preserve"> then act or express this in some way in response; for moving on, making choices, and doing something creative, active and purposeful in response. This can simply be done through a change in attitude or behaviour or thinking. </w:t>
      </w:r>
    </w:p>
    <w:p w14:paraId="65BEA06A" w14:textId="77777777" w:rsidR="0047618A" w:rsidRPr="00015979" w:rsidRDefault="0047618A" w:rsidP="0047618A">
      <w:pPr>
        <w:pStyle w:val="NormalWeb"/>
        <w:rPr>
          <w:rFonts w:ascii="Aptos" w:hAnsi="Aptos" w:cstheme="minorHAnsi"/>
        </w:rPr>
      </w:pPr>
      <w:r w:rsidRPr="00015979">
        <w:rPr>
          <w:rFonts w:ascii="Aptos" w:hAnsi="Aptos" w:cstheme="minorHAnsi"/>
        </w:rPr>
        <w:t>A variety of resources are used to enhance the quality and impact of our collective worship. These include websites, stories, drama scripts, artwork, music, songs, and film clips. Visual and sensory elements, such as a focal object, picture, or display of artefacts, are also used to support engagement and reflection.</w:t>
      </w:r>
    </w:p>
    <w:p w14:paraId="5D1CEE67" w14:textId="5D4F93B2" w:rsidR="0047618A" w:rsidRPr="00015979" w:rsidRDefault="0047618A" w:rsidP="0047618A">
      <w:pPr>
        <w:pStyle w:val="NormalWeb"/>
        <w:rPr>
          <w:rFonts w:ascii="Aptos" w:hAnsi="Aptos" w:cstheme="minorHAnsi"/>
        </w:rPr>
      </w:pPr>
      <w:r w:rsidRPr="00015979">
        <w:rPr>
          <w:rFonts w:ascii="Aptos" w:hAnsi="Aptos" w:cstheme="minorHAnsi"/>
        </w:rPr>
        <w:t xml:space="preserve">Liturgical coloured cloths are used to reflect the seasons of the Church year. A candle is lit at the beginning of worship to provide a clear focal point and to signify the transition into </w:t>
      </w:r>
      <w:r w:rsidR="004A0C2C" w:rsidRPr="00015979">
        <w:rPr>
          <w:rFonts w:ascii="Aptos" w:hAnsi="Aptos" w:cstheme="minorHAnsi"/>
        </w:rPr>
        <w:t xml:space="preserve">worship. </w:t>
      </w:r>
      <w:r w:rsidRPr="00015979">
        <w:rPr>
          <w:rFonts w:ascii="Aptos" w:hAnsi="Aptos" w:cstheme="minorHAnsi"/>
        </w:rPr>
        <w:t>The display of a cross and Bible offers a physical expression of the Christian belief in the Trinitarian nature of God.</w:t>
      </w:r>
    </w:p>
    <w:p w14:paraId="6836B58A" w14:textId="1E667583" w:rsidR="00283777" w:rsidRPr="00015979" w:rsidRDefault="0047618A" w:rsidP="00015979">
      <w:pPr>
        <w:pStyle w:val="NormalWeb"/>
        <w:rPr>
          <w:rFonts w:ascii="Aptos" w:hAnsi="Aptos" w:cstheme="minorHAnsi"/>
        </w:rPr>
      </w:pPr>
      <w:r w:rsidRPr="00015979">
        <w:rPr>
          <w:rFonts w:ascii="Aptos" w:hAnsi="Aptos" w:cstheme="minorHAnsi"/>
        </w:rPr>
        <w:t>Through the consistent use of simple liturgy, pupils become familiar with key elements of Anglican tradition, such as the greeting and response, the lighting of the candle, and moments for prayer and reflection. This familiar structure supports pupils in understanding the pattern of Christian worship and fosters a sense of belonging and spiritual awareness within the school community.</w:t>
      </w:r>
    </w:p>
    <w:p w14:paraId="3DBA1F79" w14:textId="714B6C22" w:rsidR="007A4FEA" w:rsidRPr="00015979" w:rsidRDefault="00283777" w:rsidP="00015979">
      <w:pPr>
        <w:spacing w:after="0"/>
        <w:jc w:val="both"/>
        <w:rPr>
          <w:rFonts w:ascii="Aptos" w:hAnsi="Aptos" w:cstheme="minorHAnsi"/>
          <w:b/>
          <w:bCs/>
          <w:sz w:val="24"/>
          <w:szCs w:val="24"/>
        </w:rPr>
      </w:pPr>
      <w:r w:rsidRPr="00015979">
        <w:rPr>
          <w:rFonts w:ascii="Aptos" w:hAnsi="Aptos" w:cstheme="minorHAnsi"/>
          <w:b/>
          <w:bCs/>
          <w:sz w:val="24"/>
          <w:szCs w:val="24"/>
        </w:rPr>
        <w:t>M</w:t>
      </w:r>
      <w:r w:rsidR="007D7EC4" w:rsidRPr="00015979">
        <w:rPr>
          <w:rFonts w:ascii="Aptos" w:hAnsi="Aptos" w:cstheme="minorHAnsi"/>
          <w:b/>
          <w:bCs/>
          <w:sz w:val="24"/>
          <w:szCs w:val="24"/>
        </w:rPr>
        <w:t>onitoring and evaluation</w:t>
      </w:r>
    </w:p>
    <w:p w14:paraId="28564804" w14:textId="338885F1" w:rsidR="007A4FEA" w:rsidRPr="00015979" w:rsidRDefault="007A4FEA" w:rsidP="007A4FEA">
      <w:pPr>
        <w:pStyle w:val="ListParagraph"/>
        <w:ind w:left="0"/>
        <w:rPr>
          <w:rFonts w:ascii="Aptos" w:hAnsi="Aptos" w:cstheme="minorHAnsi"/>
          <w:sz w:val="24"/>
          <w:szCs w:val="24"/>
        </w:rPr>
      </w:pPr>
      <w:r w:rsidRPr="00015979">
        <w:rPr>
          <w:rFonts w:ascii="Aptos" w:hAnsi="Aptos" w:cstheme="minorHAnsi"/>
          <w:sz w:val="24"/>
          <w:szCs w:val="24"/>
        </w:rPr>
        <w:t xml:space="preserve">The collective worship programme will be </w:t>
      </w:r>
      <w:r w:rsidR="003066CB" w:rsidRPr="00015979">
        <w:rPr>
          <w:rFonts w:ascii="Aptos" w:hAnsi="Aptos" w:cstheme="minorHAnsi"/>
          <w:sz w:val="24"/>
          <w:szCs w:val="24"/>
        </w:rPr>
        <w:t>monitored</w:t>
      </w:r>
      <w:r w:rsidR="00845478" w:rsidRPr="00015979">
        <w:rPr>
          <w:rFonts w:ascii="Aptos" w:hAnsi="Aptos" w:cstheme="minorHAnsi"/>
          <w:sz w:val="24"/>
          <w:szCs w:val="24"/>
        </w:rPr>
        <w:t>,</w:t>
      </w:r>
      <w:r w:rsidR="003066CB" w:rsidRPr="00015979">
        <w:rPr>
          <w:rFonts w:ascii="Aptos" w:hAnsi="Aptos" w:cstheme="minorHAnsi"/>
          <w:sz w:val="24"/>
          <w:szCs w:val="24"/>
        </w:rPr>
        <w:t xml:space="preserve"> and the impact </w:t>
      </w:r>
      <w:r w:rsidRPr="00015979">
        <w:rPr>
          <w:rFonts w:ascii="Aptos" w:hAnsi="Aptos" w:cstheme="minorHAnsi"/>
          <w:sz w:val="24"/>
          <w:szCs w:val="24"/>
        </w:rPr>
        <w:t>evaluated</w:t>
      </w:r>
      <w:r w:rsidR="00845478" w:rsidRPr="00015979">
        <w:rPr>
          <w:rFonts w:ascii="Aptos" w:hAnsi="Aptos" w:cstheme="minorHAnsi"/>
          <w:sz w:val="24"/>
          <w:szCs w:val="24"/>
        </w:rPr>
        <w:t>,</w:t>
      </w:r>
      <w:r w:rsidRPr="00015979">
        <w:rPr>
          <w:rFonts w:ascii="Aptos" w:hAnsi="Aptos" w:cstheme="minorHAnsi"/>
          <w:sz w:val="24"/>
          <w:szCs w:val="24"/>
        </w:rPr>
        <w:t xml:space="preserve"> by the collective worship </w:t>
      </w:r>
      <w:r w:rsidR="00283777" w:rsidRPr="00015979">
        <w:rPr>
          <w:rFonts w:ascii="Aptos" w:hAnsi="Aptos" w:cstheme="minorHAnsi"/>
          <w:sz w:val="24"/>
          <w:szCs w:val="24"/>
        </w:rPr>
        <w:t>lead</w:t>
      </w:r>
      <w:r w:rsidRPr="00015979">
        <w:rPr>
          <w:rFonts w:ascii="Aptos" w:hAnsi="Aptos" w:cstheme="minorHAnsi"/>
          <w:sz w:val="24"/>
          <w:szCs w:val="24"/>
        </w:rPr>
        <w:t xml:space="preserve"> </w:t>
      </w:r>
      <w:r w:rsidR="002E54C1" w:rsidRPr="00015979">
        <w:rPr>
          <w:rFonts w:ascii="Aptos" w:hAnsi="Aptos" w:cstheme="minorHAnsi"/>
          <w:sz w:val="24"/>
          <w:szCs w:val="24"/>
        </w:rPr>
        <w:t>alongside the School Ethos Group</w:t>
      </w:r>
      <w:r w:rsidR="00283777" w:rsidRPr="00015979">
        <w:rPr>
          <w:rFonts w:ascii="Aptos" w:hAnsi="Aptos" w:cstheme="minorHAnsi"/>
          <w:sz w:val="24"/>
          <w:szCs w:val="24"/>
        </w:rPr>
        <w:t>,</w:t>
      </w:r>
      <w:r w:rsidR="003066CB" w:rsidRPr="00015979">
        <w:rPr>
          <w:rFonts w:ascii="Aptos" w:hAnsi="Aptos" w:cstheme="minorHAnsi"/>
          <w:sz w:val="24"/>
          <w:szCs w:val="24"/>
        </w:rPr>
        <w:t xml:space="preserve"> as part of their </w:t>
      </w:r>
      <w:r w:rsidR="00283777" w:rsidRPr="00015979">
        <w:rPr>
          <w:rFonts w:ascii="Aptos" w:hAnsi="Aptos" w:cstheme="minorHAnsi"/>
          <w:sz w:val="24"/>
          <w:szCs w:val="24"/>
        </w:rPr>
        <w:t xml:space="preserve">annual </w:t>
      </w:r>
      <w:r w:rsidR="003066CB" w:rsidRPr="00015979">
        <w:rPr>
          <w:rFonts w:ascii="Aptos" w:hAnsi="Aptos" w:cstheme="minorHAnsi"/>
          <w:sz w:val="24"/>
          <w:szCs w:val="24"/>
        </w:rPr>
        <w:t>monitoring schedule. This involves a variety of stakeholders</w:t>
      </w:r>
      <w:r w:rsidR="00283777" w:rsidRPr="00015979">
        <w:rPr>
          <w:rFonts w:ascii="Aptos" w:hAnsi="Aptos" w:cstheme="minorHAnsi"/>
          <w:sz w:val="24"/>
          <w:szCs w:val="24"/>
        </w:rPr>
        <w:t>, including church and governance,</w:t>
      </w:r>
      <w:r w:rsidR="003066CB" w:rsidRPr="00015979">
        <w:rPr>
          <w:rFonts w:ascii="Aptos" w:hAnsi="Aptos" w:cstheme="minorHAnsi"/>
          <w:sz w:val="24"/>
          <w:szCs w:val="24"/>
        </w:rPr>
        <w:t xml:space="preserve"> and leads to strengthening and development </w:t>
      </w:r>
      <w:r w:rsidR="00283777" w:rsidRPr="00015979">
        <w:rPr>
          <w:rFonts w:ascii="Aptos" w:hAnsi="Aptos" w:cstheme="minorHAnsi"/>
          <w:sz w:val="24"/>
          <w:szCs w:val="24"/>
        </w:rPr>
        <w:t>of worship, enabling pupils and adults to flourish spiritualty</w:t>
      </w:r>
      <w:r w:rsidR="00845478" w:rsidRPr="00015979">
        <w:rPr>
          <w:rFonts w:ascii="Aptos" w:hAnsi="Aptos" w:cstheme="minorHAnsi"/>
          <w:sz w:val="24"/>
          <w:szCs w:val="24"/>
        </w:rPr>
        <w:t xml:space="preserve">. It also </w:t>
      </w:r>
      <w:r w:rsidR="003066CB" w:rsidRPr="00015979">
        <w:rPr>
          <w:rFonts w:ascii="Aptos" w:hAnsi="Aptos" w:cstheme="minorHAnsi"/>
          <w:sz w:val="24"/>
          <w:szCs w:val="24"/>
        </w:rPr>
        <w:t>suppor</w:t>
      </w:r>
      <w:r w:rsidR="00845478" w:rsidRPr="00015979">
        <w:rPr>
          <w:rFonts w:ascii="Aptos" w:hAnsi="Aptos" w:cstheme="minorHAnsi"/>
          <w:sz w:val="24"/>
          <w:szCs w:val="24"/>
        </w:rPr>
        <w:t>ts</w:t>
      </w:r>
      <w:r w:rsidR="003066CB" w:rsidRPr="00015979">
        <w:rPr>
          <w:rFonts w:ascii="Aptos" w:hAnsi="Aptos" w:cstheme="minorHAnsi"/>
          <w:sz w:val="24"/>
          <w:szCs w:val="24"/>
        </w:rPr>
        <w:t xml:space="preserve"> the collection of evidence used by SIAMS inspections.</w:t>
      </w:r>
    </w:p>
    <w:p w14:paraId="487D026F" w14:textId="77777777" w:rsidR="000C132E" w:rsidRPr="00015979" w:rsidRDefault="000C132E" w:rsidP="000C132E">
      <w:pPr>
        <w:pStyle w:val="Heading1"/>
        <w:keepNext w:val="0"/>
        <w:keepLines w:val="0"/>
        <w:spacing w:before="0" w:line="276" w:lineRule="auto"/>
        <w:ind w:left="360" w:hanging="360"/>
        <w:jc w:val="both"/>
        <w:rPr>
          <w:rFonts w:ascii="Aptos" w:hAnsi="Aptos" w:cstheme="minorHAnsi"/>
          <w:color w:val="auto"/>
          <w:sz w:val="24"/>
          <w:szCs w:val="24"/>
        </w:rPr>
      </w:pPr>
      <w:bookmarkStart w:id="2" w:name="_Toc509831349"/>
      <w:bookmarkEnd w:id="1"/>
    </w:p>
    <w:p w14:paraId="7ED33077" w14:textId="77777777" w:rsidR="000C132E" w:rsidRDefault="000C132E" w:rsidP="000C132E">
      <w:pPr>
        <w:pStyle w:val="Heading1"/>
        <w:keepNext w:val="0"/>
        <w:keepLines w:val="0"/>
        <w:spacing w:before="0" w:line="276" w:lineRule="auto"/>
        <w:jc w:val="both"/>
        <w:rPr>
          <w:rFonts w:ascii="Aptos" w:hAnsi="Aptos" w:cstheme="minorHAnsi"/>
          <w:b/>
          <w:color w:val="auto"/>
          <w:sz w:val="24"/>
          <w:szCs w:val="24"/>
        </w:rPr>
      </w:pPr>
      <w:r w:rsidRPr="00015979">
        <w:rPr>
          <w:rFonts w:ascii="Aptos" w:hAnsi="Aptos" w:cstheme="minorHAnsi"/>
          <w:b/>
          <w:color w:val="auto"/>
          <w:sz w:val="24"/>
          <w:szCs w:val="24"/>
        </w:rPr>
        <w:t>Staff development and training</w:t>
      </w:r>
      <w:bookmarkEnd w:id="2"/>
    </w:p>
    <w:p w14:paraId="6DC670BD" w14:textId="6BC15C2A" w:rsidR="00A83761" w:rsidRPr="00A83761" w:rsidRDefault="00A83761" w:rsidP="00A83761">
      <w:pPr>
        <w:rPr>
          <w:rFonts w:ascii="Aptos" w:hAnsi="Aptos"/>
          <w:sz w:val="24"/>
          <w:szCs w:val="24"/>
        </w:rPr>
      </w:pPr>
      <w:r w:rsidRPr="00A83761">
        <w:rPr>
          <w:rFonts w:ascii="Aptos" w:hAnsi="Aptos"/>
          <w:sz w:val="24"/>
          <w:szCs w:val="24"/>
        </w:rPr>
        <w:t>The school’s named lead for collective worship accesses updates and training through a variety of means including Trust support and termly diocesan update meetings.  Knowledge is shared with staff at regularly during CPD sessions.</w:t>
      </w:r>
    </w:p>
    <w:p w14:paraId="6C5063EB" w14:textId="77777777" w:rsidR="00A83761" w:rsidRDefault="00A83761" w:rsidP="000C132E">
      <w:pPr>
        <w:spacing w:before="240"/>
        <w:jc w:val="both"/>
        <w:rPr>
          <w:rFonts w:ascii="Aptos" w:hAnsi="Aptos" w:cstheme="minorHAnsi"/>
          <w:sz w:val="24"/>
          <w:szCs w:val="24"/>
        </w:rPr>
      </w:pPr>
    </w:p>
    <w:p w14:paraId="648C045E" w14:textId="6C7F5798" w:rsidR="000C132E" w:rsidRPr="00015979" w:rsidRDefault="000C132E" w:rsidP="000C132E">
      <w:pPr>
        <w:spacing w:before="240"/>
        <w:jc w:val="both"/>
        <w:rPr>
          <w:rFonts w:ascii="Aptos" w:hAnsi="Aptos" w:cstheme="minorHAnsi"/>
          <w:sz w:val="24"/>
          <w:szCs w:val="24"/>
        </w:rPr>
      </w:pPr>
      <w:r w:rsidRPr="00015979">
        <w:rPr>
          <w:rFonts w:ascii="Aptos" w:hAnsi="Aptos" w:cstheme="minorHAnsi"/>
          <w:sz w:val="24"/>
          <w:szCs w:val="24"/>
        </w:rPr>
        <w:lastRenderedPageBreak/>
        <w:t>This policy will be reviewed every 3 years or earlier if there is a significant change to the current legislation or guidance.</w:t>
      </w:r>
    </w:p>
    <w:p w14:paraId="6A907A9D" w14:textId="77777777" w:rsidR="000C132E" w:rsidRPr="00015979" w:rsidRDefault="000C132E" w:rsidP="000C132E">
      <w:pPr>
        <w:spacing w:after="0"/>
        <w:jc w:val="both"/>
        <w:rPr>
          <w:rFonts w:ascii="Aptos" w:hAnsi="Aptos" w:cstheme="minorHAnsi"/>
          <w:b/>
          <w:sz w:val="24"/>
          <w:szCs w:val="24"/>
        </w:rPr>
      </w:pPr>
    </w:p>
    <w:p w14:paraId="62AA74C6" w14:textId="7D89DEFC" w:rsidR="000C132E" w:rsidRPr="00015979" w:rsidRDefault="000C132E" w:rsidP="000C132E">
      <w:pPr>
        <w:jc w:val="both"/>
        <w:rPr>
          <w:rFonts w:ascii="Aptos" w:hAnsi="Aptos" w:cstheme="minorHAnsi"/>
          <w:sz w:val="24"/>
          <w:szCs w:val="24"/>
        </w:rPr>
      </w:pPr>
      <w:r w:rsidRPr="00015979">
        <w:rPr>
          <w:rFonts w:ascii="Aptos" w:hAnsi="Aptos" w:cstheme="minorHAnsi"/>
          <w:sz w:val="24"/>
          <w:szCs w:val="24"/>
        </w:rPr>
        <w:t>Date of last review:</w:t>
      </w:r>
      <w:r w:rsidR="007A4FEA" w:rsidRPr="00015979">
        <w:rPr>
          <w:rFonts w:ascii="Aptos" w:hAnsi="Aptos" w:cstheme="minorHAnsi"/>
          <w:sz w:val="24"/>
          <w:szCs w:val="24"/>
        </w:rPr>
        <w:t xml:space="preserve"> </w:t>
      </w:r>
      <w:r w:rsidR="00015979" w:rsidRPr="00015979">
        <w:rPr>
          <w:rFonts w:ascii="Aptos" w:hAnsi="Aptos" w:cstheme="minorHAnsi"/>
          <w:sz w:val="24"/>
          <w:szCs w:val="24"/>
        </w:rPr>
        <w:t>23</w:t>
      </w:r>
      <w:r w:rsidR="00015979" w:rsidRPr="00015979">
        <w:rPr>
          <w:rFonts w:ascii="Aptos" w:hAnsi="Aptos" w:cstheme="minorHAnsi"/>
          <w:sz w:val="24"/>
          <w:szCs w:val="24"/>
          <w:vertAlign w:val="superscript"/>
        </w:rPr>
        <w:t>rd</w:t>
      </w:r>
      <w:r w:rsidR="00015979" w:rsidRPr="00015979">
        <w:rPr>
          <w:rFonts w:ascii="Aptos" w:hAnsi="Aptos" w:cstheme="minorHAnsi"/>
          <w:sz w:val="24"/>
          <w:szCs w:val="24"/>
        </w:rPr>
        <w:t xml:space="preserve"> October 2025</w:t>
      </w:r>
    </w:p>
    <w:p w14:paraId="61F5FB59" w14:textId="094134E4" w:rsidR="00015979" w:rsidRPr="00015979" w:rsidRDefault="000C132E" w:rsidP="000C132E">
      <w:pPr>
        <w:jc w:val="both"/>
        <w:rPr>
          <w:rFonts w:ascii="Aptos" w:hAnsi="Aptos" w:cstheme="minorHAnsi"/>
          <w:sz w:val="24"/>
          <w:szCs w:val="24"/>
        </w:rPr>
      </w:pPr>
      <w:r w:rsidRPr="00015979">
        <w:rPr>
          <w:rFonts w:ascii="Aptos" w:hAnsi="Aptos" w:cstheme="minorHAnsi"/>
          <w:sz w:val="24"/>
          <w:szCs w:val="24"/>
        </w:rPr>
        <w:t>Headteacher:</w:t>
      </w:r>
      <w:r w:rsidR="00015979" w:rsidRPr="00015979">
        <w:rPr>
          <w:rFonts w:ascii="Aptos" w:hAnsi="Aptos" w:cstheme="minorHAnsi"/>
          <w:sz w:val="24"/>
          <w:szCs w:val="24"/>
        </w:rPr>
        <w:t xml:space="preserve"> Jill Ryder </w:t>
      </w:r>
    </w:p>
    <w:p w14:paraId="2291F0DA" w14:textId="77777777" w:rsidR="00015979" w:rsidRPr="00015979" w:rsidRDefault="00015979" w:rsidP="000C132E">
      <w:pPr>
        <w:jc w:val="both"/>
        <w:rPr>
          <w:rFonts w:ascii="Aptos" w:hAnsi="Aptos" w:cstheme="minorHAnsi"/>
          <w:sz w:val="24"/>
          <w:szCs w:val="24"/>
        </w:rPr>
      </w:pPr>
      <w:r w:rsidRPr="00015979">
        <w:rPr>
          <w:rFonts w:ascii="Aptos" w:hAnsi="Aptos" w:cstheme="minorHAnsi"/>
          <w:sz w:val="24"/>
          <w:szCs w:val="24"/>
        </w:rPr>
        <w:t>Collective Worship Lead: Anna Neville</w:t>
      </w:r>
      <w:r w:rsidR="000C132E" w:rsidRPr="00015979">
        <w:rPr>
          <w:rFonts w:ascii="Aptos" w:hAnsi="Aptos" w:cstheme="minorHAnsi"/>
          <w:sz w:val="24"/>
          <w:szCs w:val="24"/>
        </w:rPr>
        <w:t xml:space="preserve">                             </w:t>
      </w:r>
      <w:r w:rsidR="000C132E" w:rsidRPr="00015979">
        <w:rPr>
          <w:rFonts w:ascii="Aptos" w:hAnsi="Aptos" w:cstheme="minorHAnsi"/>
          <w:sz w:val="24"/>
          <w:szCs w:val="24"/>
        </w:rPr>
        <w:tab/>
        <w:t xml:space="preserve">  </w:t>
      </w:r>
      <w:r w:rsidR="000C132E" w:rsidRPr="00015979">
        <w:rPr>
          <w:rFonts w:ascii="Aptos" w:hAnsi="Aptos" w:cstheme="minorHAnsi"/>
          <w:sz w:val="24"/>
          <w:szCs w:val="24"/>
        </w:rPr>
        <w:tab/>
        <w:t xml:space="preserve"> </w:t>
      </w:r>
    </w:p>
    <w:p w14:paraId="404ECCB0" w14:textId="11F191E9" w:rsidR="000C132E" w:rsidRPr="00015979" w:rsidRDefault="000C132E" w:rsidP="000C132E">
      <w:pPr>
        <w:jc w:val="both"/>
        <w:rPr>
          <w:rFonts w:ascii="Aptos" w:hAnsi="Aptos" w:cstheme="minorHAnsi"/>
          <w:sz w:val="24"/>
          <w:szCs w:val="24"/>
        </w:rPr>
      </w:pPr>
      <w:r w:rsidRPr="00015979">
        <w:rPr>
          <w:rFonts w:ascii="Aptos" w:hAnsi="Aptos" w:cstheme="minorHAnsi"/>
          <w:sz w:val="24"/>
          <w:szCs w:val="24"/>
        </w:rPr>
        <w:t>Date:</w:t>
      </w:r>
      <w:r w:rsidR="007A4FEA" w:rsidRPr="00015979">
        <w:rPr>
          <w:rFonts w:ascii="Aptos" w:hAnsi="Aptos" w:cstheme="minorHAnsi"/>
          <w:sz w:val="24"/>
          <w:szCs w:val="24"/>
        </w:rPr>
        <w:t xml:space="preserve"> </w:t>
      </w:r>
      <w:r w:rsidR="00015979" w:rsidRPr="00015979">
        <w:rPr>
          <w:rFonts w:ascii="Aptos" w:hAnsi="Aptos" w:cstheme="minorHAnsi"/>
          <w:sz w:val="24"/>
          <w:szCs w:val="24"/>
        </w:rPr>
        <w:t>23</w:t>
      </w:r>
      <w:r w:rsidR="00015979" w:rsidRPr="00015979">
        <w:rPr>
          <w:rFonts w:ascii="Aptos" w:hAnsi="Aptos" w:cstheme="minorHAnsi"/>
          <w:sz w:val="24"/>
          <w:szCs w:val="24"/>
          <w:vertAlign w:val="superscript"/>
        </w:rPr>
        <w:t>rd</w:t>
      </w:r>
      <w:r w:rsidR="00015979" w:rsidRPr="00015979">
        <w:rPr>
          <w:rFonts w:ascii="Aptos" w:hAnsi="Aptos" w:cstheme="minorHAnsi"/>
          <w:sz w:val="24"/>
          <w:szCs w:val="24"/>
        </w:rPr>
        <w:t xml:space="preserve"> October 2025</w:t>
      </w:r>
    </w:p>
    <w:p w14:paraId="53F38CCC" w14:textId="239B7865" w:rsidR="000C132E" w:rsidRPr="00015979" w:rsidRDefault="000C132E" w:rsidP="001F2C21">
      <w:pPr>
        <w:jc w:val="both"/>
        <w:rPr>
          <w:rFonts w:ascii="Aptos" w:hAnsi="Aptos" w:cstheme="minorHAnsi"/>
          <w:sz w:val="24"/>
          <w:szCs w:val="24"/>
        </w:rPr>
      </w:pPr>
      <w:r w:rsidRPr="00015979">
        <w:rPr>
          <w:rFonts w:ascii="Aptos" w:hAnsi="Aptos" w:cstheme="minorHAnsi"/>
          <w:sz w:val="24"/>
          <w:szCs w:val="24"/>
        </w:rPr>
        <w:t>Date of next review:</w:t>
      </w:r>
      <w:r w:rsidR="007A4FEA" w:rsidRPr="00015979">
        <w:rPr>
          <w:rFonts w:ascii="Aptos" w:hAnsi="Aptos" w:cstheme="minorHAnsi"/>
          <w:sz w:val="24"/>
          <w:szCs w:val="24"/>
        </w:rPr>
        <w:t xml:space="preserve"> </w:t>
      </w:r>
      <w:r w:rsidR="00015979" w:rsidRPr="00015979">
        <w:rPr>
          <w:rFonts w:ascii="Aptos" w:hAnsi="Aptos" w:cstheme="minorHAnsi"/>
          <w:sz w:val="24"/>
          <w:szCs w:val="24"/>
        </w:rPr>
        <w:t>October 2028</w:t>
      </w:r>
    </w:p>
    <w:p w14:paraId="1B3F867E" w14:textId="77777777" w:rsidR="000C132E" w:rsidRPr="00015979" w:rsidRDefault="000C132E">
      <w:pPr>
        <w:rPr>
          <w:rFonts w:ascii="Aptos" w:hAnsi="Aptos" w:cs="Arial"/>
          <w:b/>
          <w:sz w:val="24"/>
          <w:szCs w:val="24"/>
          <w:highlight w:val="yellow"/>
        </w:rPr>
      </w:pPr>
    </w:p>
    <w:sectPr w:rsidR="000C132E" w:rsidRPr="00015979" w:rsidSect="0005042E">
      <w:pgSz w:w="11906" w:h="16838"/>
      <w:pgMar w:top="720" w:right="720" w:bottom="720"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208D" w14:textId="77777777" w:rsidR="00EA5B60" w:rsidRDefault="00EA5B60" w:rsidP="003039B4">
      <w:pPr>
        <w:spacing w:after="0" w:line="240" w:lineRule="auto"/>
      </w:pPr>
      <w:r>
        <w:separator/>
      </w:r>
    </w:p>
  </w:endnote>
  <w:endnote w:type="continuationSeparator" w:id="0">
    <w:p w14:paraId="184571AF" w14:textId="77777777" w:rsidR="00EA5B60" w:rsidRDefault="00EA5B60"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064A" w14:textId="77777777" w:rsidR="00EA5B60" w:rsidRDefault="00EA5B60" w:rsidP="003039B4">
      <w:pPr>
        <w:spacing w:after="0" w:line="240" w:lineRule="auto"/>
      </w:pPr>
      <w:r>
        <w:separator/>
      </w:r>
    </w:p>
  </w:footnote>
  <w:footnote w:type="continuationSeparator" w:id="0">
    <w:p w14:paraId="37D46045" w14:textId="77777777" w:rsidR="00EA5B60" w:rsidRDefault="00EA5B60" w:rsidP="003039B4">
      <w:pPr>
        <w:spacing w:after="0" w:line="240" w:lineRule="auto"/>
      </w:pPr>
      <w:r>
        <w:continuationSeparator/>
      </w:r>
    </w:p>
  </w:footnote>
  <w:footnote w:id="1">
    <w:p w14:paraId="637FD071" w14:textId="77777777" w:rsidR="000C132E" w:rsidRPr="000104FB" w:rsidRDefault="000C132E" w:rsidP="000C132E">
      <w:pPr>
        <w:pStyle w:val="FootnoteText"/>
        <w:rPr>
          <w:rFonts w:asciiTheme="minorHAnsi" w:hAnsiTheme="minorHAnsi"/>
        </w:rPr>
      </w:pPr>
      <w:r w:rsidRPr="000104FB">
        <w:rPr>
          <w:rStyle w:val="FootnoteReference"/>
          <w:rFonts w:asciiTheme="minorHAnsi" w:hAnsiTheme="minorHAnsi"/>
        </w:rPr>
        <w:footnoteRef/>
      </w:r>
      <w:r>
        <w:rPr>
          <w:rFonts w:asciiTheme="minorHAnsi" w:hAnsiTheme="minorHAnsi"/>
        </w:rPr>
        <w:t xml:space="preserve"> Collective Worship in a CofE s</w:t>
      </w:r>
      <w:r w:rsidRPr="000104FB">
        <w:rPr>
          <w:rFonts w:asciiTheme="minorHAnsi" w:hAnsiTheme="minorHAnsi"/>
        </w:rPr>
        <w:t>chool must be in alignment with the religious foundation of the school (Christian), however there is a responsibility for schools in all contexts to mark, respond and learn from the festivals of other faiths. This</w:t>
      </w:r>
      <w:r>
        <w:rPr>
          <w:rFonts w:asciiTheme="minorHAnsi" w:hAnsiTheme="minorHAnsi"/>
        </w:rPr>
        <w:t xml:space="preserve"> should</w:t>
      </w:r>
      <w:r w:rsidRPr="000104FB">
        <w:rPr>
          <w:rFonts w:asciiTheme="minorHAnsi" w:hAnsiTheme="minorHAnsi"/>
        </w:rPr>
        <w:t xml:space="preserve"> be designated as a separate act, not to be conflated with collective worship.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2986"/>
    <w:multiLevelType w:val="hybridMultilevel"/>
    <w:tmpl w:val="6D26CB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0E5C54"/>
    <w:multiLevelType w:val="hybridMultilevel"/>
    <w:tmpl w:val="8F90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3DA4FE1"/>
    <w:multiLevelType w:val="hybridMultilevel"/>
    <w:tmpl w:val="1D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26E61"/>
    <w:multiLevelType w:val="hybridMultilevel"/>
    <w:tmpl w:val="968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F4C64"/>
    <w:multiLevelType w:val="hybridMultilevel"/>
    <w:tmpl w:val="B7A4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A41C3"/>
    <w:multiLevelType w:val="hybridMultilevel"/>
    <w:tmpl w:val="E8EC2AE8"/>
    <w:lvl w:ilvl="0" w:tplc="01824C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F222C"/>
    <w:multiLevelType w:val="hybridMultilevel"/>
    <w:tmpl w:val="75A6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95981"/>
    <w:multiLevelType w:val="multilevel"/>
    <w:tmpl w:val="D03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F6484"/>
    <w:multiLevelType w:val="hybridMultilevel"/>
    <w:tmpl w:val="AEF0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E7246"/>
    <w:multiLevelType w:val="multilevel"/>
    <w:tmpl w:val="653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F619C"/>
    <w:multiLevelType w:val="multilevel"/>
    <w:tmpl w:val="CFE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216366">
    <w:abstractNumId w:val="4"/>
  </w:num>
  <w:num w:numId="2" w16cid:durableId="1006254305">
    <w:abstractNumId w:val="13"/>
  </w:num>
  <w:num w:numId="3" w16cid:durableId="1107388638">
    <w:abstractNumId w:val="23"/>
  </w:num>
  <w:num w:numId="4" w16cid:durableId="1027482842">
    <w:abstractNumId w:val="14"/>
  </w:num>
  <w:num w:numId="5" w16cid:durableId="664550087">
    <w:abstractNumId w:val="20"/>
  </w:num>
  <w:num w:numId="6" w16cid:durableId="1801263607">
    <w:abstractNumId w:val="10"/>
  </w:num>
  <w:num w:numId="7" w16cid:durableId="63914320">
    <w:abstractNumId w:val="28"/>
  </w:num>
  <w:num w:numId="8" w16cid:durableId="1258053037">
    <w:abstractNumId w:val="15"/>
  </w:num>
  <w:num w:numId="9" w16cid:durableId="1321037323">
    <w:abstractNumId w:val="17"/>
  </w:num>
  <w:num w:numId="10" w16cid:durableId="365644236">
    <w:abstractNumId w:val="26"/>
  </w:num>
  <w:num w:numId="11" w16cid:durableId="365834472">
    <w:abstractNumId w:val="22"/>
  </w:num>
  <w:num w:numId="12" w16cid:durableId="1186604000">
    <w:abstractNumId w:val="11"/>
  </w:num>
  <w:num w:numId="13" w16cid:durableId="1085760891">
    <w:abstractNumId w:val="6"/>
  </w:num>
  <w:num w:numId="14" w16cid:durableId="2086956292">
    <w:abstractNumId w:val="8"/>
  </w:num>
  <w:num w:numId="15" w16cid:durableId="2042121611">
    <w:abstractNumId w:val="0"/>
  </w:num>
  <w:num w:numId="16" w16cid:durableId="615524118">
    <w:abstractNumId w:val="3"/>
  </w:num>
  <w:num w:numId="17" w16cid:durableId="2026440076">
    <w:abstractNumId w:val="9"/>
  </w:num>
  <w:num w:numId="18" w16cid:durableId="869302113">
    <w:abstractNumId w:val="32"/>
  </w:num>
  <w:num w:numId="19" w16cid:durableId="1157725771">
    <w:abstractNumId w:val="27"/>
  </w:num>
  <w:num w:numId="20" w16cid:durableId="505049329">
    <w:abstractNumId w:val="7"/>
  </w:num>
  <w:num w:numId="21" w16cid:durableId="1510872828">
    <w:abstractNumId w:val="25"/>
  </w:num>
  <w:num w:numId="22" w16cid:durableId="1921600154">
    <w:abstractNumId w:val="5"/>
  </w:num>
  <w:num w:numId="23" w16cid:durableId="314069540">
    <w:abstractNumId w:val="16"/>
  </w:num>
  <w:num w:numId="24" w16cid:durableId="1833716177">
    <w:abstractNumId w:val="30"/>
  </w:num>
  <w:num w:numId="25" w16cid:durableId="2071659064">
    <w:abstractNumId w:val="2"/>
  </w:num>
  <w:num w:numId="26" w16cid:durableId="1082989636">
    <w:abstractNumId w:val="19"/>
  </w:num>
  <w:num w:numId="27" w16cid:durableId="1317150745">
    <w:abstractNumId w:val="1"/>
  </w:num>
  <w:num w:numId="28" w16cid:durableId="1779518748">
    <w:abstractNumId w:val="29"/>
  </w:num>
  <w:num w:numId="29" w16cid:durableId="1810324592">
    <w:abstractNumId w:val="24"/>
  </w:num>
  <w:num w:numId="30" w16cid:durableId="352416881">
    <w:abstractNumId w:val="31"/>
  </w:num>
  <w:num w:numId="31" w16cid:durableId="196090899">
    <w:abstractNumId w:val="18"/>
  </w:num>
  <w:num w:numId="32" w16cid:durableId="439110411">
    <w:abstractNumId w:val="12"/>
  </w:num>
  <w:num w:numId="33" w16cid:durableId="791170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15979"/>
    <w:rsid w:val="000343A9"/>
    <w:rsid w:val="00035E01"/>
    <w:rsid w:val="00040221"/>
    <w:rsid w:val="000432CD"/>
    <w:rsid w:val="0005042E"/>
    <w:rsid w:val="00052CAE"/>
    <w:rsid w:val="00060500"/>
    <w:rsid w:val="00062B2B"/>
    <w:rsid w:val="00071BBB"/>
    <w:rsid w:val="000846A5"/>
    <w:rsid w:val="000945B0"/>
    <w:rsid w:val="000C132E"/>
    <w:rsid w:val="000E31AE"/>
    <w:rsid w:val="00154560"/>
    <w:rsid w:val="00181A0B"/>
    <w:rsid w:val="00184147"/>
    <w:rsid w:val="00196500"/>
    <w:rsid w:val="0019721D"/>
    <w:rsid w:val="001B0AD3"/>
    <w:rsid w:val="001B7C84"/>
    <w:rsid w:val="001D5BCD"/>
    <w:rsid w:val="001D78CA"/>
    <w:rsid w:val="001F2C21"/>
    <w:rsid w:val="00205516"/>
    <w:rsid w:val="002237BD"/>
    <w:rsid w:val="00231B27"/>
    <w:rsid w:val="00245A38"/>
    <w:rsid w:val="002620EA"/>
    <w:rsid w:val="002629D2"/>
    <w:rsid w:val="00283777"/>
    <w:rsid w:val="0029278E"/>
    <w:rsid w:val="002D4E71"/>
    <w:rsid w:val="002E54C1"/>
    <w:rsid w:val="003039B4"/>
    <w:rsid w:val="003066CB"/>
    <w:rsid w:val="00312F36"/>
    <w:rsid w:val="00322B77"/>
    <w:rsid w:val="003328CF"/>
    <w:rsid w:val="00334586"/>
    <w:rsid w:val="0035250E"/>
    <w:rsid w:val="00352F63"/>
    <w:rsid w:val="0036124F"/>
    <w:rsid w:val="00405320"/>
    <w:rsid w:val="00412631"/>
    <w:rsid w:val="0041369D"/>
    <w:rsid w:val="00433659"/>
    <w:rsid w:val="00440AE0"/>
    <w:rsid w:val="00444827"/>
    <w:rsid w:val="00447FD3"/>
    <w:rsid w:val="00451693"/>
    <w:rsid w:val="00455972"/>
    <w:rsid w:val="00470299"/>
    <w:rsid w:val="0047618A"/>
    <w:rsid w:val="004A0C2C"/>
    <w:rsid w:val="004B304B"/>
    <w:rsid w:val="004C0A9E"/>
    <w:rsid w:val="004C0F60"/>
    <w:rsid w:val="004C69F4"/>
    <w:rsid w:val="004C72E5"/>
    <w:rsid w:val="004D6CCC"/>
    <w:rsid w:val="004D7B3A"/>
    <w:rsid w:val="004E366E"/>
    <w:rsid w:val="004F40DB"/>
    <w:rsid w:val="00512E80"/>
    <w:rsid w:val="00543741"/>
    <w:rsid w:val="005A405D"/>
    <w:rsid w:val="005B615A"/>
    <w:rsid w:val="005D6326"/>
    <w:rsid w:val="005E24E1"/>
    <w:rsid w:val="00621F86"/>
    <w:rsid w:val="00641654"/>
    <w:rsid w:val="00646CAB"/>
    <w:rsid w:val="00655A67"/>
    <w:rsid w:val="006737B8"/>
    <w:rsid w:val="00675133"/>
    <w:rsid w:val="00676629"/>
    <w:rsid w:val="006823FA"/>
    <w:rsid w:val="00697AAD"/>
    <w:rsid w:val="006A06FB"/>
    <w:rsid w:val="006A1E4E"/>
    <w:rsid w:val="006D45FA"/>
    <w:rsid w:val="00706FB6"/>
    <w:rsid w:val="007569F2"/>
    <w:rsid w:val="0078572E"/>
    <w:rsid w:val="007A4FEA"/>
    <w:rsid w:val="007B5A72"/>
    <w:rsid w:val="007C28D4"/>
    <w:rsid w:val="007D7EC4"/>
    <w:rsid w:val="00803901"/>
    <w:rsid w:val="008441A5"/>
    <w:rsid w:val="00845478"/>
    <w:rsid w:val="00846761"/>
    <w:rsid w:val="008477C4"/>
    <w:rsid w:val="00850D3E"/>
    <w:rsid w:val="00854123"/>
    <w:rsid w:val="00870A7E"/>
    <w:rsid w:val="00873322"/>
    <w:rsid w:val="0087794E"/>
    <w:rsid w:val="00894847"/>
    <w:rsid w:val="008B7658"/>
    <w:rsid w:val="008C5F85"/>
    <w:rsid w:val="00901397"/>
    <w:rsid w:val="00941195"/>
    <w:rsid w:val="00962411"/>
    <w:rsid w:val="009776DF"/>
    <w:rsid w:val="00982D8F"/>
    <w:rsid w:val="009A1DC4"/>
    <w:rsid w:val="009A1E91"/>
    <w:rsid w:val="009C44EB"/>
    <w:rsid w:val="009D71C9"/>
    <w:rsid w:val="009E37DE"/>
    <w:rsid w:val="00A26F7D"/>
    <w:rsid w:val="00A50491"/>
    <w:rsid w:val="00A61B44"/>
    <w:rsid w:val="00A62C03"/>
    <w:rsid w:val="00A70E66"/>
    <w:rsid w:val="00A728F7"/>
    <w:rsid w:val="00A752B9"/>
    <w:rsid w:val="00A83761"/>
    <w:rsid w:val="00A8724E"/>
    <w:rsid w:val="00AC6E24"/>
    <w:rsid w:val="00AF7392"/>
    <w:rsid w:val="00B12B88"/>
    <w:rsid w:val="00B2231A"/>
    <w:rsid w:val="00B24B71"/>
    <w:rsid w:val="00B36A17"/>
    <w:rsid w:val="00B4600E"/>
    <w:rsid w:val="00B548F7"/>
    <w:rsid w:val="00B66665"/>
    <w:rsid w:val="00B75802"/>
    <w:rsid w:val="00B8338C"/>
    <w:rsid w:val="00B869E8"/>
    <w:rsid w:val="00B9073C"/>
    <w:rsid w:val="00BA39F1"/>
    <w:rsid w:val="00BA7FEB"/>
    <w:rsid w:val="00BD17BC"/>
    <w:rsid w:val="00BE0581"/>
    <w:rsid w:val="00BE2474"/>
    <w:rsid w:val="00BF09C0"/>
    <w:rsid w:val="00BF25EA"/>
    <w:rsid w:val="00C04395"/>
    <w:rsid w:val="00C11138"/>
    <w:rsid w:val="00C1254D"/>
    <w:rsid w:val="00C266E0"/>
    <w:rsid w:val="00C30248"/>
    <w:rsid w:val="00C33976"/>
    <w:rsid w:val="00C33C96"/>
    <w:rsid w:val="00C86B03"/>
    <w:rsid w:val="00C97336"/>
    <w:rsid w:val="00CB55E6"/>
    <w:rsid w:val="00CC6CE0"/>
    <w:rsid w:val="00CC7714"/>
    <w:rsid w:val="00CE728C"/>
    <w:rsid w:val="00D50951"/>
    <w:rsid w:val="00D55244"/>
    <w:rsid w:val="00D56144"/>
    <w:rsid w:val="00D849C6"/>
    <w:rsid w:val="00D85AE9"/>
    <w:rsid w:val="00DC668C"/>
    <w:rsid w:val="00DF2C10"/>
    <w:rsid w:val="00E10833"/>
    <w:rsid w:val="00E14CB1"/>
    <w:rsid w:val="00E2257E"/>
    <w:rsid w:val="00E23FE5"/>
    <w:rsid w:val="00E316CA"/>
    <w:rsid w:val="00E609D9"/>
    <w:rsid w:val="00E820EC"/>
    <w:rsid w:val="00E91EF9"/>
    <w:rsid w:val="00EA0F18"/>
    <w:rsid w:val="00EA5B60"/>
    <w:rsid w:val="00EA6C4C"/>
    <w:rsid w:val="00EC08A0"/>
    <w:rsid w:val="00EE720E"/>
    <w:rsid w:val="00F02315"/>
    <w:rsid w:val="00F1143D"/>
    <w:rsid w:val="00F13B6C"/>
    <w:rsid w:val="00F438D5"/>
    <w:rsid w:val="00F476BD"/>
    <w:rsid w:val="00F512A7"/>
    <w:rsid w:val="00F85E32"/>
    <w:rsid w:val="00F93225"/>
    <w:rsid w:val="00FA57B0"/>
    <w:rsid w:val="00FB341C"/>
    <w:rsid w:val="00FB5F8D"/>
    <w:rsid w:val="00FD2747"/>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paragraph" w:styleId="Heading1">
    <w:name w:val="heading 1"/>
    <w:basedOn w:val="Normal"/>
    <w:next w:val="Normal"/>
    <w:link w:val="Heading1Char"/>
    <w:uiPriority w:val="9"/>
    <w:qFormat/>
    <w:locked/>
    <w:rsid w:val="000C132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C96"/>
    <w:pPr>
      <w:ind w:left="720"/>
      <w:contextualSpacing/>
    </w:pPr>
  </w:style>
  <w:style w:type="table" w:styleId="TableGrid">
    <w:name w:val="Table Grid"/>
    <w:basedOn w:val="TableNormal"/>
    <w:uiPriority w:val="3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character" w:customStyle="1" w:styleId="Heading1Char">
    <w:name w:val="Heading 1 Char"/>
    <w:basedOn w:val="DefaultParagraphFont"/>
    <w:link w:val="Heading1"/>
    <w:uiPriority w:val="9"/>
    <w:rsid w:val="000C132E"/>
    <w:rPr>
      <w:rFonts w:asciiTheme="majorHAnsi" w:eastAsiaTheme="majorEastAsia" w:hAnsiTheme="majorHAnsi" w:cstheme="majorBidi"/>
      <w:color w:val="365F91" w:themeColor="accent1" w:themeShade="BF"/>
      <w:sz w:val="32"/>
      <w:szCs w:val="32"/>
      <w:lang w:eastAsia="en-US"/>
    </w:rPr>
  </w:style>
  <w:style w:type="character" w:styleId="Hyperlink">
    <w:name w:val="Hyperlink"/>
    <w:uiPriority w:val="99"/>
    <w:rsid w:val="000C132E"/>
    <w:rPr>
      <w:color w:val="9966CC"/>
    </w:rPr>
  </w:style>
  <w:style w:type="paragraph" w:styleId="FootnoteText">
    <w:name w:val="footnote text"/>
    <w:basedOn w:val="Normal"/>
    <w:link w:val="FootnoteTextChar"/>
    <w:uiPriority w:val="99"/>
    <w:unhideWhenUsed/>
    <w:rsid w:val="000C132E"/>
    <w:pPr>
      <w:spacing w:after="240" w:line="240" w:lineRule="auto"/>
    </w:pPr>
    <w:rPr>
      <w:rFonts w:ascii="Gill Sans MT" w:eastAsia="Times New Roman" w:hAnsi="Gill Sans MT"/>
      <w:color w:val="000000" w:themeColor="text1"/>
      <w:sz w:val="16"/>
      <w:szCs w:val="20"/>
    </w:rPr>
  </w:style>
  <w:style w:type="character" w:customStyle="1" w:styleId="FootnoteTextChar">
    <w:name w:val="Footnote Text Char"/>
    <w:basedOn w:val="DefaultParagraphFont"/>
    <w:link w:val="FootnoteText"/>
    <w:uiPriority w:val="99"/>
    <w:rsid w:val="000C132E"/>
    <w:rPr>
      <w:rFonts w:ascii="Gill Sans MT" w:eastAsia="Times New Roman" w:hAnsi="Gill Sans MT"/>
      <w:color w:val="000000" w:themeColor="text1"/>
      <w:sz w:val="16"/>
      <w:szCs w:val="20"/>
      <w:lang w:eastAsia="en-US"/>
    </w:rPr>
  </w:style>
  <w:style w:type="character" w:styleId="FootnoteReference">
    <w:name w:val="footnote reference"/>
    <w:uiPriority w:val="99"/>
    <w:semiHidden/>
    <w:unhideWhenUsed/>
    <w:rsid w:val="000C132E"/>
    <w:rPr>
      <w:vertAlign w:val="superscript"/>
    </w:rPr>
  </w:style>
  <w:style w:type="paragraph" w:styleId="NormalWeb">
    <w:name w:val="Normal (Web)"/>
    <w:basedOn w:val="Normal"/>
    <w:uiPriority w:val="99"/>
    <w:unhideWhenUsed/>
    <w:rsid w:val="0047618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803901"/>
    <w:rPr>
      <w:b/>
      <w:bCs/>
    </w:rPr>
  </w:style>
  <w:style w:type="character" w:styleId="UnresolvedMention">
    <w:name w:val="Unresolved Mention"/>
    <w:basedOn w:val="DefaultParagraphFont"/>
    <w:uiPriority w:val="99"/>
    <w:semiHidden/>
    <w:unhideWhenUsed/>
    <w:rsid w:val="0080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dscove.eschoolswebsites.com/awe__wonder__spiritua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8ebf57cdfd9ca6003faed1e7e8371ba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380cd5f07416483d8ba0787c9d6689bd"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b1c455-32bc-495a-8ef9-127b2a0fe499}"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E28D-4DE0-4794-809F-7E1FF5ADDA23}">
  <ds:schemaRefs>
    <ds:schemaRef ds:uri="http://purl.org/dc/elements/1.1/"/>
    <ds:schemaRef ds:uri="http://schemas.microsoft.com/office/2006/metadata/properties"/>
    <ds:schemaRef ds:uri="http://purl.org/dc/dcmitype/"/>
    <ds:schemaRef ds:uri="http://www.w3.org/XML/1998/namespace"/>
    <ds:schemaRef ds:uri="http://purl.org/dc/terms/"/>
    <ds:schemaRef ds:uri="db80e254-1dd3-4260-8057-5e77e6739162"/>
    <ds:schemaRef ds:uri="http://schemas.microsoft.com/office/infopath/2007/PartnerControls"/>
    <ds:schemaRef ds:uri="http://schemas.microsoft.com/office/2006/documentManagement/types"/>
    <ds:schemaRef ds:uri="http://schemas.openxmlformats.org/package/2006/metadata/core-properties"/>
    <ds:schemaRef ds:uri="b4148532-73e0-4e78-9bcf-7c790fcfa8b5"/>
  </ds:schemaRefs>
</ds:datastoreItem>
</file>

<file path=customXml/itemProps2.xml><?xml version="1.0" encoding="utf-8"?>
<ds:datastoreItem xmlns:ds="http://schemas.openxmlformats.org/officeDocument/2006/customXml" ds:itemID="{4042A867-2A8A-47A1-B8F0-8E35193E67B4}">
  <ds:schemaRefs>
    <ds:schemaRef ds:uri="http://schemas.microsoft.com/sharepoint/v3/contenttype/forms"/>
  </ds:schemaRefs>
</ds:datastoreItem>
</file>

<file path=customXml/itemProps3.xml><?xml version="1.0" encoding="utf-8"?>
<ds:datastoreItem xmlns:ds="http://schemas.openxmlformats.org/officeDocument/2006/customXml" ds:itemID="{5CFF27B5-7BCE-48CD-91B0-DC7849191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A5C05-D4C0-4191-9001-A1D5EC59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Devon County Council</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Jill Ryder</cp:lastModifiedBy>
  <cp:revision>2</cp:revision>
  <cp:lastPrinted>2017-05-17T18:13:00Z</cp:lastPrinted>
  <dcterms:created xsi:type="dcterms:W3CDTF">2025-10-29T08:08:00Z</dcterms:created>
  <dcterms:modified xsi:type="dcterms:W3CDTF">2025-10-29T08:08:00Z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