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933"/>
        <w:gridCol w:w="2523"/>
      </w:tblGrid>
      <w:tr w:rsidR="008600FB" w14:paraId="645BDAFD" w14:textId="77777777" w:rsidTr="008600FB">
        <w:trPr>
          <w:trHeight w:val="1833"/>
        </w:trPr>
        <w:tc>
          <w:tcPr>
            <w:tcW w:w="7933" w:type="dxa"/>
          </w:tcPr>
          <w:p w14:paraId="743C30A0" w14:textId="341900C1" w:rsidR="008600FB" w:rsidRPr="008600FB" w:rsidRDefault="00270353" w:rsidP="00270353">
            <w:pPr>
              <w:pStyle w:val="NoSpacing"/>
              <w:rPr>
                <w:b/>
                <w:bCs/>
                <w:color w:val="215E99" w:themeColor="text2" w:themeTint="BF"/>
                <w:sz w:val="36"/>
                <w:szCs w:val="36"/>
              </w:rPr>
            </w:pPr>
            <w:r>
              <w:rPr>
                <w:noProof/>
                <w:lang w:eastAsia="en-GB"/>
              </w:rPr>
              <w:drawing>
                <wp:anchor distT="0" distB="0" distL="114300" distR="114300" simplePos="0" relativeHeight="251658241" behindDoc="1" locked="0" layoutInCell="1" allowOverlap="1" wp14:anchorId="0037634E" wp14:editId="4A8E8DEF">
                  <wp:simplePos x="0" y="0"/>
                  <wp:positionH relativeFrom="margin">
                    <wp:posOffset>2127250</wp:posOffset>
                  </wp:positionH>
                  <wp:positionV relativeFrom="paragraph">
                    <wp:posOffset>184785</wp:posOffset>
                  </wp:positionV>
                  <wp:extent cx="1697355" cy="762000"/>
                  <wp:effectExtent l="0" t="0" r="0" b="0"/>
                  <wp:wrapTight wrapText="bothSides">
                    <wp:wrapPolygon edited="0">
                      <wp:start x="0" y="0"/>
                      <wp:lineTo x="0" y="21060"/>
                      <wp:lineTo x="21333" y="21060"/>
                      <wp:lineTo x="21333" y="0"/>
                      <wp:lineTo x="0" y="0"/>
                    </wp:wrapPolygon>
                  </wp:wrapTight>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sidRPr="008600FB">
              <w:rPr>
                <w:b/>
                <w:bCs/>
                <w:noProof/>
                <w:color w:val="215E99" w:themeColor="text2" w:themeTint="BF"/>
                <w:sz w:val="36"/>
                <w:szCs w:val="36"/>
              </w:rPr>
              <w:drawing>
                <wp:anchor distT="0" distB="0" distL="114300" distR="114300" simplePos="0" relativeHeight="251658240" behindDoc="1" locked="0" layoutInCell="1" allowOverlap="1" wp14:anchorId="050ADCDD" wp14:editId="74F02B5A">
                  <wp:simplePos x="0" y="0"/>
                  <wp:positionH relativeFrom="column">
                    <wp:posOffset>3936365</wp:posOffset>
                  </wp:positionH>
                  <wp:positionV relativeFrom="paragraph">
                    <wp:posOffset>91440</wp:posOffset>
                  </wp:positionV>
                  <wp:extent cx="914400" cy="914400"/>
                  <wp:effectExtent l="0" t="0" r="0" b="0"/>
                  <wp:wrapTight wrapText="bothSides">
                    <wp:wrapPolygon edited="0">
                      <wp:start x="6750" y="0"/>
                      <wp:lineTo x="4050" y="1350"/>
                      <wp:lineTo x="0" y="5400"/>
                      <wp:lineTo x="0" y="15750"/>
                      <wp:lineTo x="4950" y="20700"/>
                      <wp:lineTo x="6300" y="21150"/>
                      <wp:lineTo x="21150" y="21150"/>
                      <wp:lineTo x="21150" y="5850"/>
                      <wp:lineTo x="17100" y="1350"/>
                      <wp:lineTo x="13950" y="0"/>
                      <wp:lineTo x="6750" y="0"/>
                    </wp:wrapPolygon>
                  </wp:wrapTight>
                  <wp:docPr id="18137214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215E99" w:themeColor="text2" w:themeTint="BF"/>
                <w:sz w:val="36"/>
                <w:szCs w:val="36"/>
              </w:rPr>
              <w:t xml:space="preserve">                                                                       </w:t>
            </w:r>
            <w:r w:rsidR="008600FB" w:rsidRPr="008600FB">
              <w:rPr>
                <w:b/>
                <w:bCs/>
                <w:color w:val="215E99" w:themeColor="text2" w:themeTint="BF"/>
                <w:sz w:val="36"/>
                <w:szCs w:val="36"/>
              </w:rPr>
              <w:t>Landscove C of E</w:t>
            </w:r>
          </w:p>
          <w:p w14:paraId="35041D0C" w14:textId="1551BFCB" w:rsidR="008600FB" w:rsidRDefault="008600FB" w:rsidP="00270353">
            <w:pPr>
              <w:pStyle w:val="NoSpacing"/>
              <w:rPr>
                <w:sz w:val="24"/>
                <w:szCs w:val="24"/>
              </w:rPr>
            </w:pPr>
            <w:r w:rsidRPr="008600FB">
              <w:rPr>
                <w:b/>
                <w:bCs/>
                <w:color w:val="215E99" w:themeColor="text2" w:themeTint="BF"/>
                <w:sz w:val="36"/>
                <w:szCs w:val="36"/>
              </w:rPr>
              <w:t>Primary School</w:t>
            </w:r>
          </w:p>
        </w:tc>
        <w:tc>
          <w:tcPr>
            <w:tcW w:w="2523" w:type="dxa"/>
          </w:tcPr>
          <w:p w14:paraId="79DB1259" w14:textId="5B39770D" w:rsidR="008600FB" w:rsidRPr="008600FB" w:rsidRDefault="008600FB" w:rsidP="008600FB">
            <w:pPr>
              <w:ind w:right="-86"/>
              <w:rPr>
                <w:rFonts w:asciiTheme="minorHAnsi" w:hAnsiTheme="minorHAnsi"/>
                <w:b/>
                <w:color w:val="215E99" w:themeColor="text2" w:themeTint="BF"/>
                <w:sz w:val="40"/>
                <w:szCs w:val="40"/>
              </w:rPr>
            </w:pPr>
            <w:r w:rsidRPr="008600FB">
              <w:rPr>
                <w:rFonts w:asciiTheme="minorHAnsi" w:hAnsiTheme="minorHAnsi" w:cstheme="minorHAnsi"/>
                <w:b/>
                <w:color w:val="215E99" w:themeColor="text2" w:themeTint="BF"/>
                <w:sz w:val="40"/>
                <w:szCs w:val="40"/>
              </w:rPr>
              <w:t>R</w:t>
            </w:r>
            <w:r w:rsidRPr="008600FB">
              <w:rPr>
                <w:rFonts w:asciiTheme="minorHAnsi" w:hAnsiTheme="minorHAnsi"/>
                <w:b/>
                <w:color w:val="215E99" w:themeColor="text2" w:themeTint="BF"/>
                <w:sz w:val="40"/>
                <w:szCs w:val="40"/>
              </w:rPr>
              <w:t>E and World Views Policy</w:t>
            </w:r>
          </w:p>
        </w:tc>
      </w:tr>
    </w:tbl>
    <w:p w14:paraId="7D905274" w14:textId="0B6AD12F" w:rsidR="008600FB" w:rsidRDefault="008600FB" w:rsidP="008600FB">
      <w:pPr>
        <w:ind w:right="-86"/>
        <w:rPr>
          <w:rFonts w:asciiTheme="minorHAnsi" w:hAnsiTheme="minorHAnsi" w:cstheme="minorHAnsi"/>
          <w:b/>
          <w:sz w:val="24"/>
          <w:szCs w:val="24"/>
        </w:rPr>
      </w:pPr>
    </w:p>
    <w:p w14:paraId="57DC3BD2" w14:textId="663F4ED9" w:rsidR="008600FB" w:rsidRPr="008600FB" w:rsidRDefault="008600FB" w:rsidP="008600FB">
      <w:pPr>
        <w:ind w:right="-86"/>
        <w:rPr>
          <w:rFonts w:asciiTheme="minorHAnsi" w:hAnsiTheme="minorHAnsi" w:cstheme="minorHAnsi"/>
          <w:b/>
          <w:sz w:val="24"/>
          <w:szCs w:val="24"/>
        </w:rPr>
      </w:pPr>
      <w:r w:rsidRPr="008600FB">
        <w:rPr>
          <w:rFonts w:asciiTheme="minorHAnsi" w:hAnsiTheme="minorHAnsi" w:cstheme="minorHAnsi"/>
          <w:b/>
          <w:sz w:val="24"/>
          <w:szCs w:val="24"/>
        </w:rPr>
        <w:t>Our School Vision</w:t>
      </w:r>
    </w:p>
    <w:p w14:paraId="6DE70995" w14:textId="67B5D264" w:rsidR="008600FB" w:rsidRPr="008600FB" w:rsidRDefault="008600FB" w:rsidP="008600FB">
      <w:pPr>
        <w:ind w:right="-86"/>
        <w:rPr>
          <w:rFonts w:asciiTheme="minorHAnsi" w:hAnsiTheme="minorHAnsi" w:cstheme="minorHAnsi"/>
          <w:bCs/>
          <w:sz w:val="24"/>
          <w:szCs w:val="24"/>
        </w:rPr>
      </w:pPr>
      <w:r w:rsidRPr="008600FB">
        <w:rPr>
          <w:rFonts w:asciiTheme="minorHAnsi" w:hAnsiTheme="minorHAnsi" w:cstheme="minorHAnsi"/>
          <w:bCs/>
          <w:sz w:val="24"/>
          <w:szCs w:val="24"/>
        </w:rPr>
        <w:t xml:space="preserve">At Landscove C of E Primary School we have a long history of providing a safe and secure learning environment where all the children can grow and flourish. We encourage our pupils to become curious, independent, and active learners, supported by our ethos rooted in our Christian values of </w:t>
      </w:r>
      <w:r w:rsidRPr="008600FB">
        <w:rPr>
          <w:rFonts w:asciiTheme="minorHAnsi" w:hAnsiTheme="minorHAnsi" w:cstheme="minorHAnsi"/>
          <w:b/>
          <w:sz w:val="24"/>
          <w:szCs w:val="24"/>
        </w:rPr>
        <w:t>respect, responsibility, perseverance, trust, empathy and forgiveness</w:t>
      </w:r>
      <w:r w:rsidRPr="008600FB">
        <w:rPr>
          <w:rFonts w:asciiTheme="minorHAnsi" w:hAnsiTheme="minorHAnsi" w:cstheme="minorHAnsi"/>
          <w:bCs/>
          <w:sz w:val="24"/>
          <w:szCs w:val="24"/>
        </w:rPr>
        <w:t>. Above all, we believe that if you</w:t>
      </w:r>
      <w:r w:rsidRPr="008600FB">
        <w:rPr>
          <w:rFonts w:asciiTheme="minorHAnsi" w:hAnsiTheme="minorHAnsi" w:cstheme="minorHAnsi"/>
          <w:b/>
          <w:sz w:val="24"/>
          <w:szCs w:val="24"/>
        </w:rPr>
        <w:t>… “Ask, and it will be given to you; seek, and you will find; knock, and it will be opened to you.”</w:t>
      </w:r>
      <w:r w:rsidRPr="008600FB">
        <w:rPr>
          <w:rFonts w:asciiTheme="minorHAnsi" w:hAnsiTheme="minorHAnsi" w:cstheme="minorHAnsi"/>
          <w:bCs/>
          <w:sz w:val="24"/>
          <w:szCs w:val="24"/>
        </w:rPr>
        <w:t xml:space="preserve"> – a vision to enable all to flourish.</w:t>
      </w:r>
    </w:p>
    <w:p w14:paraId="5367858D" w14:textId="77777777" w:rsidR="008600FB" w:rsidRPr="008600FB" w:rsidRDefault="008600FB" w:rsidP="008600FB">
      <w:pPr>
        <w:ind w:right="-86"/>
        <w:rPr>
          <w:rFonts w:asciiTheme="minorHAnsi" w:hAnsiTheme="minorHAnsi" w:cstheme="minorHAnsi"/>
          <w:bCs/>
          <w:sz w:val="24"/>
          <w:szCs w:val="24"/>
        </w:rPr>
      </w:pPr>
      <w:r w:rsidRPr="008600FB">
        <w:rPr>
          <w:rFonts w:asciiTheme="minorHAnsi" w:hAnsiTheme="minorHAnsi" w:cstheme="minorHAnsi"/>
          <w:bCs/>
          <w:sz w:val="24"/>
          <w:szCs w:val="24"/>
        </w:rPr>
        <w:t>Rooted in our Christian vision and values, we aspire for every child to become the person God created them to be, reaching their fullest potential. We inspire our children to explore their unique gifts and passions, nurturing a lifelong love of learning and curiosity about the world. We motivate our children through a rich, inclusive, and creative curriculum, developing confident, compassionate, and resilient individuals who are prepared to make a positive difference in our school, our community, and the wider world. We believe that a supportive, open, and inclusive environment is key to nurturing each child’s spiritual exploration and growth.</w:t>
      </w:r>
    </w:p>
    <w:p w14:paraId="457B45C5" w14:textId="77777777" w:rsidR="008600FB" w:rsidRPr="008600FB" w:rsidRDefault="008600FB" w:rsidP="008600FB">
      <w:pPr>
        <w:ind w:right="-86"/>
        <w:rPr>
          <w:rFonts w:asciiTheme="minorHAnsi" w:hAnsiTheme="minorHAnsi" w:cstheme="minorHAnsi"/>
          <w:bCs/>
          <w:sz w:val="24"/>
          <w:szCs w:val="24"/>
        </w:rPr>
      </w:pPr>
      <w:r w:rsidRPr="008600FB">
        <w:rPr>
          <w:rFonts w:asciiTheme="minorHAnsi" w:hAnsiTheme="minorHAnsi" w:cstheme="minorHAnsi"/>
          <w:bCs/>
          <w:sz w:val="24"/>
          <w:szCs w:val="24"/>
        </w:rPr>
        <w:t>Our vision is at the heart of all we do. It guides our relationships, shapes our actions, and inspires a culture of kindness, understanding, and mutual respect. Together, we strive to ensure that every member of our school community feels valued, supported, and belongs.</w:t>
      </w:r>
    </w:p>
    <w:p w14:paraId="25305E5A" w14:textId="77777777" w:rsidR="008600FB" w:rsidRPr="008600FB" w:rsidRDefault="008600FB" w:rsidP="008600FB">
      <w:pPr>
        <w:pStyle w:val="NoSpacing"/>
        <w:spacing w:line="276" w:lineRule="auto"/>
        <w:rPr>
          <w:rFonts w:cstheme="minorHAnsi"/>
          <w:b/>
          <w:bCs/>
          <w:sz w:val="24"/>
          <w:szCs w:val="24"/>
        </w:rPr>
      </w:pPr>
      <w:r w:rsidRPr="008600FB">
        <w:rPr>
          <w:rFonts w:cstheme="minorHAnsi"/>
          <w:sz w:val="24"/>
          <w:szCs w:val="24"/>
        </w:rPr>
        <w:t>Our Christian Ethos is rooted in Jesus’ Sermon on the Mount which inspires us to pursue a deeper relationship with God through prayer, trust, and persistence.</w:t>
      </w:r>
      <w:r w:rsidRPr="008600FB">
        <w:rPr>
          <w:rFonts w:cstheme="minorHAnsi"/>
          <w:sz w:val="24"/>
          <w:szCs w:val="24"/>
          <w:lang w:val="en-GB"/>
        </w:rPr>
        <w:t xml:space="preserve"> </w:t>
      </w:r>
      <w:r w:rsidRPr="008600FB">
        <w:rPr>
          <w:rFonts w:cstheme="minorHAnsi"/>
          <w:b/>
          <w:bCs/>
          <w:sz w:val="24"/>
          <w:szCs w:val="24"/>
          <w:lang w:val="en-GB"/>
        </w:rPr>
        <w:t>Matthew 7:7 “Ask, and it will be given to you; seek, and you will find; knock, and it will be opened to you.”</w:t>
      </w:r>
    </w:p>
    <w:p w14:paraId="4BA0569F" w14:textId="361D0413" w:rsidR="008600FB" w:rsidRPr="008600FB" w:rsidRDefault="008600FB" w:rsidP="008600FB">
      <w:pPr>
        <w:spacing w:after="0"/>
        <w:ind w:right="-86"/>
        <w:rPr>
          <w:rFonts w:asciiTheme="minorHAnsi" w:eastAsiaTheme="minorEastAsia" w:hAnsiTheme="minorHAnsi" w:cstheme="minorHAnsi"/>
          <w:sz w:val="24"/>
          <w:szCs w:val="24"/>
          <w:lang w:eastAsia="ja-JP"/>
        </w:rPr>
      </w:pPr>
      <w:r w:rsidRPr="008600FB">
        <w:rPr>
          <w:rFonts w:asciiTheme="minorHAnsi" w:eastAsiaTheme="minorEastAsia" w:hAnsiTheme="minorHAnsi" w:cstheme="minorHAnsi"/>
          <w:sz w:val="24"/>
          <w:szCs w:val="24"/>
          <w:lang w:eastAsia="ja-JP"/>
        </w:rPr>
        <w:t xml:space="preserve">Jesus’s teaching is the foundation of our </w:t>
      </w:r>
      <w:r w:rsidR="003E0581" w:rsidRPr="008600FB">
        <w:rPr>
          <w:rFonts w:asciiTheme="minorHAnsi" w:eastAsiaTheme="minorEastAsia" w:hAnsiTheme="minorHAnsi" w:cstheme="minorHAnsi"/>
          <w:sz w:val="24"/>
          <w:szCs w:val="24"/>
          <w:lang w:eastAsia="ja-JP"/>
        </w:rPr>
        <w:t>school,</w:t>
      </w:r>
      <w:r w:rsidRPr="008600FB">
        <w:rPr>
          <w:rFonts w:asciiTheme="minorHAnsi" w:eastAsiaTheme="minorEastAsia" w:hAnsiTheme="minorHAnsi" w:cstheme="minorHAnsi"/>
          <w:sz w:val="24"/>
          <w:szCs w:val="24"/>
          <w:lang w:eastAsia="ja-JP"/>
        </w:rPr>
        <w:t xml:space="preserve"> and this verse forms the bedrock of all we do and all we are. </w:t>
      </w:r>
    </w:p>
    <w:p w14:paraId="6127E6E1" w14:textId="77777777" w:rsidR="008600FB" w:rsidRPr="008600FB" w:rsidRDefault="008600FB" w:rsidP="008600FB">
      <w:pPr>
        <w:spacing w:after="0"/>
        <w:ind w:right="-86"/>
        <w:rPr>
          <w:rFonts w:asciiTheme="minorHAnsi" w:eastAsiaTheme="minorEastAsia" w:hAnsiTheme="minorHAnsi" w:cstheme="minorHAnsi"/>
          <w:sz w:val="24"/>
          <w:szCs w:val="24"/>
          <w:lang w:eastAsia="ja-JP"/>
        </w:rPr>
      </w:pPr>
    </w:p>
    <w:p w14:paraId="52D12CC4" w14:textId="77777777" w:rsidR="008600FB" w:rsidRPr="008600FB" w:rsidRDefault="008600FB" w:rsidP="008600FB">
      <w:pPr>
        <w:spacing w:after="0"/>
        <w:ind w:right="-86"/>
        <w:rPr>
          <w:rFonts w:asciiTheme="minorHAnsi" w:eastAsiaTheme="minorEastAsia" w:hAnsiTheme="minorHAnsi" w:cstheme="minorHAnsi"/>
          <w:sz w:val="24"/>
          <w:szCs w:val="24"/>
          <w:lang w:eastAsia="ja-JP"/>
        </w:rPr>
      </w:pPr>
      <w:r w:rsidRPr="008600FB">
        <w:rPr>
          <w:rFonts w:asciiTheme="minorHAnsi" w:eastAsiaTheme="minorEastAsia" w:hAnsiTheme="minorHAnsi" w:cstheme="minorHAnsi"/>
          <w:sz w:val="24"/>
          <w:szCs w:val="24"/>
          <w:lang w:eastAsia="ja-JP"/>
        </w:rPr>
        <w:t>This guiding principle shapes not only how we think and act as individuals, but also how we live and learn together as a community. It challenges us to act with compassion, integrity and respect, and to recognise the value and dignity of every person. In striving to live out this teaching, we are continually encouraged to grow, to flourish and to become the best possible version of ourselves.</w:t>
      </w:r>
    </w:p>
    <w:p w14:paraId="042B68D6" w14:textId="77777777" w:rsidR="008600FB" w:rsidRPr="008600FB" w:rsidRDefault="008600FB" w:rsidP="008600FB">
      <w:pPr>
        <w:spacing w:after="0"/>
        <w:ind w:right="-86"/>
        <w:rPr>
          <w:rFonts w:asciiTheme="minorHAnsi" w:hAnsiTheme="minorHAnsi" w:cstheme="minorHAnsi"/>
          <w:b/>
          <w:bCs/>
          <w:sz w:val="24"/>
          <w:szCs w:val="24"/>
        </w:rPr>
      </w:pPr>
    </w:p>
    <w:p w14:paraId="10619D2E" w14:textId="77777777" w:rsidR="008600FB" w:rsidRDefault="008600FB" w:rsidP="008600FB">
      <w:pPr>
        <w:spacing w:after="0"/>
        <w:ind w:right="-86"/>
        <w:rPr>
          <w:rFonts w:asciiTheme="minorHAnsi" w:hAnsiTheme="minorHAnsi" w:cstheme="minorHAnsi"/>
          <w:sz w:val="24"/>
          <w:szCs w:val="24"/>
        </w:rPr>
      </w:pPr>
      <w:r w:rsidRPr="008600FB">
        <w:rPr>
          <w:rFonts w:asciiTheme="minorHAnsi" w:hAnsiTheme="minorHAnsi" w:cstheme="minorHAnsi"/>
          <w:b/>
          <w:bCs/>
          <w:sz w:val="24"/>
          <w:szCs w:val="24"/>
        </w:rPr>
        <w:t>Aim of RE</w:t>
      </w:r>
      <w:r w:rsidRPr="008600FB">
        <w:rPr>
          <w:rFonts w:asciiTheme="minorHAnsi" w:hAnsiTheme="minorHAnsi" w:cstheme="minorHAnsi"/>
          <w:sz w:val="24"/>
          <w:szCs w:val="24"/>
        </w:rPr>
        <w:t xml:space="preserve"> </w:t>
      </w:r>
      <w:r w:rsidRPr="008600FB">
        <w:rPr>
          <w:rFonts w:asciiTheme="minorHAnsi" w:hAnsiTheme="minorHAnsi" w:cstheme="minorHAnsi"/>
          <w:b/>
          <w:bCs/>
          <w:sz w:val="24"/>
          <w:szCs w:val="24"/>
        </w:rPr>
        <w:t>and Worldviews</w:t>
      </w:r>
      <w:r w:rsidRPr="008600FB">
        <w:rPr>
          <w:rFonts w:asciiTheme="minorHAnsi" w:hAnsiTheme="minorHAnsi" w:cstheme="minorHAnsi"/>
          <w:sz w:val="24"/>
          <w:szCs w:val="24"/>
        </w:rPr>
        <w:t xml:space="preserve"> </w:t>
      </w:r>
    </w:p>
    <w:p w14:paraId="2EABE953" w14:textId="77777777" w:rsidR="008600FB" w:rsidRPr="008600FB" w:rsidRDefault="008600FB" w:rsidP="008600FB">
      <w:pPr>
        <w:spacing w:after="0"/>
        <w:ind w:right="-86"/>
        <w:rPr>
          <w:rFonts w:asciiTheme="minorHAnsi" w:hAnsiTheme="minorHAnsi" w:cstheme="minorHAnsi"/>
          <w:sz w:val="24"/>
          <w:szCs w:val="24"/>
        </w:rPr>
      </w:pPr>
    </w:p>
    <w:p w14:paraId="682E01F7" w14:textId="6CFBE867" w:rsidR="008600FB" w:rsidRPr="008600FB" w:rsidRDefault="008600FB" w:rsidP="008600FB">
      <w:pPr>
        <w:rPr>
          <w:rStyle w:val="normaltextrun"/>
          <w:rFonts w:asciiTheme="minorHAnsi" w:hAnsiTheme="minorHAnsi" w:cstheme="minorHAnsi"/>
          <w:sz w:val="24"/>
          <w:szCs w:val="24"/>
          <w:lang w:val="en-US"/>
        </w:rPr>
      </w:pPr>
      <w:r w:rsidRPr="008600FB">
        <w:rPr>
          <w:rStyle w:val="normaltextrun"/>
          <w:rFonts w:asciiTheme="minorHAnsi" w:hAnsiTheme="minorHAnsi" w:cstheme="minorHAnsi"/>
          <w:sz w:val="24"/>
          <w:szCs w:val="24"/>
          <w:lang w:val="en-US"/>
        </w:rPr>
        <w:t>RE is an exciting forum for the children to feel engaged, inspired and challenged. Through RE, we aim to prepare our children to become global citizens who can discern and</w:t>
      </w:r>
      <w:r w:rsidRPr="008600FB">
        <w:rPr>
          <w:rFonts w:asciiTheme="minorHAnsi" w:hAnsiTheme="minorHAnsi"/>
          <w:sz w:val="24"/>
          <w:szCs w:val="24"/>
        </w:rPr>
        <w:t xml:space="preserve"> </w:t>
      </w:r>
      <w:r w:rsidRPr="008600FB">
        <w:rPr>
          <w:rStyle w:val="normaltextrun"/>
          <w:rFonts w:asciiTheme="minorHAnsi" w:hAnsiTheme="minorHAnsi" w:cstheme="minorHAnsi"/>
          <w:sz w:val="24"/>
          <w:szCs w:val="24"/>
          <w:lang w:val="en-US"/>
        </w:rPr>
        <w:t xml:space="preserve">articulate their own informed worldviews with empathy and compassion. We want them to develop their capacity to reflect on personal ideas and beliefs and begin to understand where this sits in relation to other worldviews. We feel passionate about delivering an RE curriculum which promotes the virtues of respect and empathy, which are so important in our diverse society. It fosters respectful debate and reasoned </w:t>
      </w:r>
      <w:r w:rsidRPr="008600FB">
        <w:rPr>
          <w:rStyle w:val="normaltextrun"/>
          <w:rFonts w:asciiTheme="minorHAnsi" w:hAnsiTheme="minorHAnsi" w:cstheme="minorHAnsi"/>
          <w:sz w:val="24"/>
          <w:szCs w:val="24"/>
          <w:lang w:val="en-US"/>
        </w:rPr>
        <w:lastRenderedPageBreak/>
        <w:t xml:space="preserve">argument, and through developing this religious literacy, ultimately helps our children to understand the place of religion, belief and non-belief in the modern world.   </w:t>
      </w:r>
    </w:p>
    <w:p w14:paraId="480E53AC" w14:textId="77777777" w:rsidR="008600FB" w:rsidRPr="008600FB" w:rsidRDefault="008600FB" w:rsidP="008600FB">
      <w:pPr>
        <w:rPr>
          <w:rStyle w:val="normaltextrun"/>
          <w:rFonts w:asciiTheme="minorHAnsi" w:hAnsiTheme="minorHAnsi" w:cstheme="minorHAnsi"/>
          <w:b/>
          <w:bCs/>
          <w:sz w:val="24"/>
          <w:szCs w:val="24"/>
          <w:lang w:val="en-US"/>
        </w:rPr>
      </w:pPr>
      <w:r w:rsidRPr="008600FB">
        <w:rPr>
          <w:rStyle w:val="normaltextrun"/>
          <w:rFonts w:asciiTheme="minorHAnsi" w:hAnsiTheme="minorHAnsi" w:cstheme="minorHAnsi"/>
          <w:b/>
          <w:bCs/>
          <w:sz w:val="24"/>
          <w:szCs w:val="24"/>
          <w:lang w:val="en-US"/>
        </w:rPr>
        <w:t>Delivery</w:t>
      </w:r>
    </w:p>
    <w:p w14:paraId="4550E4E1" w14:textId="51321E70" w:rsidR="008600FB" w:rsidRPr="008600FB" w:rsidRDefault="008600FB" w:rsidP="008600FB">
      <w:pPr>
        <w:rPr>
          <w:rStyle w:val="normaltextrun"/>
          <w:rFonts w:asciiTheme="minorHAnsi" w:hAnsiTheme="minorHAnsi" w:cstheme="minorHAnsi"/>
          <w:sz w:val="24"/>
          <w:szCs w:val="24"/>
          <w:lang w:val="en-US"/>
        </w:rPr>
      </w:pPr>
      <w:r w:rsidRPr="008600FB">
        <w:rPr>
          <w:rStyle w:val="normaltextrun"/>
          <w:rFonts w:asciiTheme="minorHAnsi" w:hAnsiTheme="minorHAnsi" w:cstheme="minorHAnsi"/>
          <w:sz w:val="24"/>
          <w:szCs w:val="24"/>
          <w:lang w:val="en-US"/>
        </w:rPr>
        <w:t>Landscove C of E Primary is part of the Link Academy Trust and therefore the provision of RE must be in accordance with the Trust Deed of the academy. It meets the expectations set out by the ‘The Statement of Entitlement’ in the Statutory Inspection of Anglican and Methodist Schools (SIAMS) Evaluation Schedule. In particular, Christianity forms 50% of the taught curriculum and 5%-10% of curriculum time is set aside for the teaching of RE. This is approx. one hour per week, or in blocked time as appropriate. The time allocated for RE will be separate from time given to Collective Worship.</w:t>
      </w:r>
    </w:p>
    <w:p w14:paraId="4B696461" w14:textId="24C02F31" w:rsidR="008600FB" w:rsidRPr="008600FB" w:rsidRDefault="008600FB" w:rsidP="008600FB">
      <w:pPr>
        <w:rPr>
          <w:rStyle w:val="normaltextrun"/>
          <w:rFonts w:asciiTheme="minorHAnsi" w:hAnsiTheme="minorHAnsi" w:cstheme="minorHAnsi"/>
          <w:sz w:val="24"/>
          <w:szCs w:val="24"/>
          <w:lang w:val="en-US"/>
        </w:rPr>
      </w:pPr>
      <w:r w:rsidRPr="008600FB">
        <w:rPr>
          <w:rStyle w:val="normaltextrun"/>
          <w:rFonts w:asciiTheme="minorHAnsi" w:hAnsiTheme="minorHAnsi" w:cstheme="minorHAnsi"/>
          <w:sz w:val="24"/>
          <w:szCs w:val="24"/>
          <w:lang w:val="en-US"/>
        </w:rPr>
        <w:t>RE and Worldviews have an important part to play as part of a broad, balanced, and coherent curriculum to which all pupils are entitled. High quality learning experiences are designed and provided by careful planning through the Devon and Torbay Agreed Syllabus 2024-29, using Understanding Christianity and RE Today units.                                                                                                                                                              In accordance with the structure of the locally agreed syllabus:</w:t>
      </w:r>
    </w:p>
    <w:p w14:paraId="253CB282" w14:textId="77777777" w:rsidR="008600FB" w:rsidRPr="008600FB" w:rsidRDefault="008600FB" w:rsidP="008600FB">
      <w:pPr>
        <w:rPr>
          <w:rStyle w:val="normaltextrun"/>
          <w:rFonts w:asciiTheme="minorHAnsi" w:hAnsiTheme="minorHAnsi" w:cstheme="minorHAnsi"/>
          <w:sz w:val="24"/>
          <w:szCs w:val="24"/>
          <w:lang w:val="en-US"/>
        </w:rPr>
      </w:pPr>
      <w:r w:rsidRPr="008600FB">
        <w:rPr>
          <w:rStyle w:val="normaltextrun"/>
          <w:rFonts w:asciiTheme="minorHAnsi" w:hAnsiTheme="minorHAnsi" w:cstheme="minorHAnsi"/>
          <w:sz w:val="24"/>
          <w:szCs w:val="24"/>
          <w:lang w:val="en-US"/>
        </w:rPr>
        <w:t>At KS1 pupils study Christianity as well as Judaism and Islam</w:t>
      </w:r>
    </w:p>
    <w:p w14:paraId="2498F3D4" w14:textId="77777777" w:rsidR="008600FB" w:rsidRPr="008600FB" w:rsidRDefault="008600FB" w:rsidP="008600FB">
      <w:pPr>
        <w:rPr>
          <w:rStyle w:val="normaltextrun"/>
          <w:rFonts w:asciiTheme="minorHAnsi" w:hAnsiTheme="minorHAnsi" w:cstheme="minorHAnsi"/>
          <w:sz w:val="24"/>
          <w:szCs w:val="24"/>
          <w:lang w:val="en-US"/>
        </w:rPr>
      </w:pPr>
      <w:r w:rsidRPr="008600FB">
        <w:rPr>
          <w:rStyle w:val="normaltextrun"/>
          <w:rFonts w:asciiTheme="minorHAnsi" w:hAnsiTheme="minorHAnsi" w:cstheme="minorHAnsi"/>
          <w:sz w:val="24"/>
          <w:szCs w:val="24"/>
          <w:lang w:val="en-US"/>
        </w:rPr>
        <w:t>At KS2 pupils study Christianity, Judaism, Islam, Hinduism and non-religious worldviews e.g. Humanism</w:t>
      </w:r>
    </w:p>
    <w:p w14:paraId="1ACED440" w14:textId="77777777" w:rsidR="008600FB" w:rsidRDefault="008600FB" w:rsidP="008600FB">
      <w:pPr>
        <w:rPr>
          <w:rStyle w:val="normaltextrun"/>
          <w:rFonts w:asciiTheme="minorHAnsi" w:hAnsiTheme="minorHAnsi" w:cstheme="minorHAnsi"/>
          <w:sz w:val="24"/>
          <w:szCs w:val="24"/>
          <w:lang w:val="en-US"/>
        </w:rPr>
      </w:pPr>
      <w:r w:rsidRPr="008600FB">
        <w:rPr>
          <w:rStyle w:val="normaltextrun"/>
          <w:rFonts w:asciiTheme="minorHAnsi" w:hAnsiTheme="minorHAnsi" w:cstheme="minorHAnsi"/>
          <w:sz w:val="24"/>
          <w:szCs w:val="24"/>
          <w:lang w:val="en-US"/>
        </w:rPr>
        <w:t xml:space="preserve">Consideration of other religions and non-religious worldviews can occur at any stage as appropriate to our school context. </w:t>
      </w:r>
    </w:p>
    <w:p w14:paraId="19E7554B" w14:textId="550F8402" w:rsidR="00FC65E4" w:rsidRDefault="00FC65E4" w:rsidP="003F520A">
      <w:pPr>
        <w:rPr>
          <w:rStyle w:val="normaltextrun"/>
          <w:rFonts w:asciiTheme="minorHAnsi" w:hAnsiTheme="minorHAnsi" w:cstheme="minorHAnsi"/>
          <w:sz w:val="24"/>
          <w:szCs w:val="24"/>
          <w:lang w:val="en-US"/>
        </w:rPr>
      </w:pPr>
      <w:r>
        <w:rPr>
          <w:rStyle w:val="normaltextrun"/>
          <w:rFonts w:asciiTheme="minorHAnsi" w:hAnsiTheme="minorHAnsi" w:cstheme="minorHAnsi"/>
          <w:sz w:val="24"/>
          <w:szCs w:val="24"/>
          <w:lang w:val="en-US"/>
        </w:rPr>
        <w:t xml:space="preserve">At Landscove our </w:t>
      </w:r>
      <w:r w:rsidR="0072488B">
        <w:rPr>
          <w:rStyle w:val="normaltextrun"/>
          <w:rFonts w:asciiTheme="minorHAnsi" w:hAnsiTheme="minorHAnsi" w:cstheme="minorHAnsi"/>
          <w:sz w:val="24"/>
          <w:szCs w:val="24"/>
          <w:lang w:val="en-US"/>
        </w:rPr>
        <w:t xml:space="preserve">planned </w:t>
      </w:r>
      <w:r>
        <w:rPr>
          <w:rStyle w:val="normaltextrun"/>
          <w:rFonts w:asciiTheme="minorHAnsi" w:hAnsiTheme="minorHAnsi" w:cstheme="minorHAnsi"/>
          <w:sz w:val="24"/>
          <w:szCs w:val="24"/>
          <w:lang w:val="en-US"/>
        </w:rPr>
        <w:t>programme is spiral</w:t>
      </w:r>
      <w:r w:rsidR="003F520A">
        <w:rPr>
          <w:rStyle w:val="normaltextrun"/>
          <w:rFonts w:asciiTheme="minorHAnsi" w:hAnsiTheme="minorHAnsi" w:cstheme="minorHAnsi"/>
          <w:sz w:val="24"/>
          <w:szCs w:val="24"/>
          <w:lang w:val="en-US"/>
        </w:rPr>
        <w:t>.</w:t>
      </w:r>
      <w:r>
        <w:rPr>
          <w:rStyle w:val="normaltextrun"/>
          <w:rFonts w:asciiTheme="minorHAnsi" w:hAnsiTheme="minorHAnsi" w:cstheme="minorHAnsi"/>
          <w:sz w:val="24"/>
          <w:szCs w:val="24"/>
          <w:lang w:val="en-US"/>
        </w:rPr>
        <w:t xml:space="preserve"> </w:t>
      </w:r>
      <w:r w:rsidR="003F520A">
        <w:rPr>
          <w:rStyle w:val="normaltextrun"/>
          <w:rFonts w:asciiTheme="minorHAnsi" w:hAnsiTheme="minorHAnsi" w:cstheme="minorHAnsi"/>
          <w:sz w:val="24"/>
          <w:szCs w:val="24"/>
          <w:lang w:val="en-US"/>
        </w:rPr>
        <w:t xml:space="preserve">                                                                                                                            </w:t>
      </w:r>
      <w:r w:rsidRPr="00FC65E4">
        <w:rPr>
          <w:rStyle w:val="normaltextrun"/>
          <w:rFonts w:asciiTheme="minorHAnsi" w:hAnsiTheme="minorHAnsi" w:cstheme="minorHAnsi"/>
          <w:sz w:val="24"/>
          <w:szCs w:val="24"/>
          <w:lang w:val="en-US"/>
        </w:rPr>
        <w:t xml:space="preserve">EYFS </w:t>
      </w:r>
      <w:r w:rsidR="0072488B">
        <w:rPr>
          <w:rStyle w:val="normaltextrun"/>
          <w:rFonts w:cstheme="minorHAnsi"/>
          <w:sz w:val="24"/>
          <w:szCs w:val="24"/>
        </w:rPr>
        <w:t xml:space="preserve">is a </w:t>
      </w:r>
      <w:r w:rsidR="003F520A" w:rsidRPr="00FC65E4">
        <w:rPr>
          <w:rStyle w:val="normaltextrun"/>
          <w:rFonts w:asciiTheme="minorHAnsi" w:hAnsiTheme="minorHAnsi" w:cstheme="minorHAnsi"/>
          <w:sz w:val="24"/>
          <w:szCs w:val="24"/>
          <w:lang w:val="en-US"/>
        </w:rPr>
        <w:t>one-year</w:t>
      </w:r>
      <w:r>
        <w:rPr>
          <w:rStyle w:val="normaltextrun"/>
          <w:rFonts w:asciiTheme="minorHAnsi" w:hAnsiTheme="minorHAnsi" w:cstheme="minorHAnsi"/>
          <w:sz w:val="24"/>
          <w:szCs w:val="24"/>
          <w:lang w:val="en-US"/>
        </w:rPr>
        <w:t xml:space="preserve"> programme </w:t>
      </w:r>
      <w:r w:rsidRPr="00FC65E4">
        <w:rPr>
          <w:rStyle w:val="normaltextrun"/>
          <w:rFonts w:asciiTheme="minorHAnsi" w:hAnsiTheme="minorHAnsi" w:cstheme="minorHAnsi"/>
          <w:sz w:val="24"/>
          <w:szCs w:val="24"/>
          <w:lang w:val="en-US"/>
        </w:rPr>
        <w:t xml:space="preserve">. Other year groups </w:t>
      </w:r>
      <w:r w:rsidR="0072488B">
        <w:rPr>
          <w:rStyle w:val="normaltextrun"/>
          <w:rFonts w:asciiTheme="minorHAnsi" w:hAnsiTheme="minorHAnsi" w:cstheme="minorHAnsi"/>
          <w:sz w:val="24"/>
          <w:szCs w:val="24"/>
          <w:lang w:val="en-US"/>
        </w:rPr>
        <w:t xml:space="preserve">are </w:t>
      </w:r>
      <w:r w:rsidR="0072488B">
        <w:rPr>
          <w:rStyle w:val="normaltextrun"/>
          <w:rFonts w:cstheme="minorHAnsi"/>
          <w:sz w:val="24"/>
          <w:szCs w:val="24"/>
        </w:rPr>
        <w:t>on</w:t>
      </w:r>
      <w:r w:rsidR="0072488B">
        <w:rPr>
          <w:rStyle w:val="normaltextrun"/>
          <w:rFonts w:asciiTheme="minorHAnsi" w:hAnsiTheme="minorHAnsi" w:cstheme="minorHAnsi"/>
          <w:sz w:val="24"/>
          <w:szCs w:val="24"/>
          <w:lang w:val="en-US"/>
        </w:rPr>
        <w:t xml:space="preserve"> a </w:t>
      </w:r>
      <w:r w:rsidR="003F520A" w:rsidRPr="00FC65E4">
        <w:rPr>
          <w:rStyle w:val="normaltextrun"/>
          <w:rFonts w:asciiTheme="minorHAnsi" w:hAnsiTheme="minorHAnsi" w:cstheme="minorHAnsi"/>
          <w:sz w:val="24"/>
          <w:szCs w:val="24"/>
          <w:lang w:val="en-US"/>
        </w:rPr>
        <w:t>two-year</w:t>
      </w:r>
      <w:r w:rsidRPr="00FC65E4">
        <w:rPr>
          <w:rStyle w:val="normaltextrun"/>
          <w:rFonts w:asciiTheme="minorHAnsi" w:hAnsiTheme="minorHAnsi" w:cstheme="minorHAnsi"/>
          <w:sz w:val="24"/>
          <w:szCs w:val="24"/>
          <w:lang w:val="en-US"/>
        </w:rPr>
        <w:t xml:space="preserve"> cycle.</w:t>
      </w:r>
      <w:r w:rsidR="003F520A">
        <w:rPr>
          <w:rStyle w:val="normaltextrun"/>
          <w:rFonts w:asciiTheme="minorHAnsi" w:hAnsiTheme="minorHAnsi" w:cstheme="minorHAnsi"/>
          <w:sz w:val="24"/>
          <w:szCs w:val="24"/>
          <w:lang w:val="en-US"/>
        </w:rPr>
        <w:t xml:space="preserve">                                                                                </w:t>
      </w:r>
      <w:r w:rsidRPr="00FC65E4">
        <w:rPr>
          <w:rStyle w:val="normaltextrun"/>
          <w:rFonts w:asciiTheme="minorHAnsi" w:hAnsiTheme="minorHAnsi" w:cstheme="minorHAnsi"/>
          <w:sz w:val="24"/>
          <w:szCs w:val="24"/>
          <w:lang w:val="en-US"/>
        </w:rPr>
        <w:t xml:space="preserve">When Christmas and Easter are not covered, we hold whole </w:t>
      </w:r>
      <w:r>
        <w:rPr>
          <w:rStyle w:val="normaltextrun"/>
          <w:rFonts w:asciiTheme="minorHAnsi" w:hAnsiTheme="minorHAnsi" w:cstheme="minorHAnsi"/>
          <w:sz w:val="24"/>
          <w:szCs w:val="24"/>
          <w:lang w:val="en-US"/>
        </w:rPr>
        <w:t>activity days to explore these themes</w:t>
      </w:r>
      <w:r w:rsidRPr="00FC65E4">
        <w:rPr>
          <w:rStyle w:val="normaltextrun"/>
          <w:rFonts w:asciiTheme="minorHAnsi" w:hAnsiTheme="minorHAnsi" w:cstheme="minorHAnsi"/>
          <w:sz w:val="24"/>
          <w:szCs w:val="24"/>
          <w:lang w:val="en-US"/>
        </w:rPr>
        <w:t>.</w:t>
      </w:r>
    </w:p>
    <w:p w14:paraId="00D0BEE2" w14:textId="77777777" w:rsidR="0072488B" w:rsidRDefault="0072488B" w:rsidP="0072488B">
      <w:pPr>
        <w:pStyle w:val="NoSpacing"/>
        <w:rPr>
          <w:rStyle w:val="normaltextrun"/>
          <w:rFonts w:cstheme="minorHAnsi"/>
          <w:sz w:val="24"/>
          <w:szCs w:val="24"/>
        </w:rPr>
      </w:pPr>
    </w:p>
    <w:p w14:paraId="5138768F" w14:textId="671D18A1" w:rsidR="00D61C19" w:rsidRPr="008600FB" w:rsidRDefault="00D61C19" w:rsidP="0072488B">
      <w:pPr>
        <w:pStyle w:val="NoSpacing"/>
        <w:rPr>
          <w:rStyle w:val="normaltextrun"/>
          <w:rFonts w:cstheme="minorHAnsi"/>
          <w:sz w:val="24"/>
          <w:szCs w:val="24"/>
        </w:rPr>
      </w:pPr>
      <w:r>
        <w:rPr>
          <w:rStyle w:val="normaltextrun"/>
          <w:rFonts w:cstheme="minorHAnsi"/>
          <w:sz w:val="24"/>
          <w:szCs w:val="24"/>
        </w:rPr>
        <w:t>Landscove children refer to REW as FaB</w:t>
      </w:r>
      <w:r w:rsidR="00F20FA9">
        <w:rPr>
          <w:rStyle w:val="normaltextrun"/>
          <w:rFonts w:cstheme="minorHAnsi"/>
          <w:sz w:val="24"/>
          <w:szCs w:val="24"/>
        </w:rPr>
        <w:t xml:space="preserve"> – Faith and </w:t>
      </w:r>
      <w:r w:rsidR="00CB3A1D">
        <w:rPr>
          <w:rStyle w:val="normaltextrun"/>
          <w:rFonts w:cstheme="minorHAnsi"/>
          <w:sz w:val="24"/>
          <w:szCs w:val="24"/>
        </w:rPr>
        <w:t>B</w:t>
      </w:r>
      <w:r w:rsidR="00F20FA9">
        <w:rPr>
          <w:rStyle w:val="normaltextrun"/>
          <w:rFonts w:cstheme="minorHAnsi"/>
          <w:sz w:val="24"/>
          <w:szCs w:val="24"/>
        </w:rPr>
        <w:t xml:space="preserve">eliefs. After much discussion with our pupil voice </w:t>
      </w:r>
      <w:r w:rsidR="0072488B">
        <w:rPr>
          <w:rStyle w:val="normaltextrun"/>
          <w:rFonts w:cstheme="minorHAnsi"/>
          <w:sz w:val="24"/>
          <w:szCs w:val="24"/>
        </w:rPr>
        <w:t>groups,</w:t>
      </w:r>
      <w:r w:rsidR="00F20FA9">
        <w:rPr>
          <w:rStyle w:val="normaltextrun"/>
          <w:rFonts w:cstheme="minorHAnsi"/>
          <w:sz w:val="24"/>
          <w:szCs w:val="24"/>
        </w:rPr>
        <w:t xml:space="preserve"> </w:t>
      </w:r>
      <w:r w:rsidR="00CB3A1D">
        <w:rPr>
          <w:rStyle w:val="normaltextrun"/>
          <w:rFonts w:cstheme="minorHAnsi"/>
          <w:sz w:val="24"/>
          <w:szCs w:val="24"/>
        </w:rPr>
        <w:t>they</w:t>
      </w:r>
      <w:r w:rsidR="00F20FA9">
        <w:rPr>
          <w:rStyle w:val="normaltextrun"/>
          <w:rFonts w:cstheme="minorHAnsi"/>
          <w:sz w:val="24"/>
          <w:szCs w:val="24"/>
        </w:rPr>
        <w:t xml:space="preserve"> felt that </w:t>
      </w:r>
      <w:r w:rsidR="00903722">
        <w:rPr>
          <w:rStyle w:val="normaltextrun"/>
          <w:rFonts w:cstheme="minorHAnsi"/>
          <w:sz w:val="24"/>
          <w:szCs w:val="24"/>
        </w:rPr>
        <w:t xml:space="preserve">this was inclusive of everyone and celebrates how </w:t>
      </w:r>
      <w:r w:rsidR="00CB3A1D">
        <w:rPr>
          <w:rStyle w:val="normaltextrun"/>
          <w:rFonts w:cstheme="minorHAnsi"/>
          <w:sz w:val="24"/>
          <w:szCs w:val="24"/>
        </w:rPr>
        <w:t>fab</w:t>
      </w:r>
      <w:r w:rsidR="00903722">
        <w:rPr>
          <w:rStyle w:val="normaltextrun"/>
          <w:rFonts w:cstheme="minorHAnsi"/>
          <w:sz w:val="24"/>
          <w:szCs w:val="24"/>
        </w:rPr>
        <w:t xml:space="preserve"> RE is!</w:t>
      </w:r>
    </w:p>
    <w:p w14:paraId="5C57E44A" w14:textId="77777777" w:rsidR="0072488B" w:rsidRDefault="0072488B" w:rsidP="008600FB">
      <w:pPr>
        <w:rPr>
          <w:rStyle w:val="normaltextrun"/>
          <w:rFonts w:asciiTheme="minorHAnsi" w:hAnsiTheme="minorHAnsi" w:cstheme="minorHAnsi"/>
          <w:b/>
          <w:bCs/>
          <w:sz w:val="24"/>
          <w:szCs w:val="24"/>
          <w:lang w:val="en-US"/>
        </w:rPr>
      </w:pPr>
    </w:p>
    <w:p w14:paraId="2CBB8085" w14:textId="35C4DCD0" w:rsidR="008600FB" w:rsidRPr="008600FB" w:rsidRDefault="008600FB" w:rsidP="008600FB">
      <w:pPr>
        <w:rPr>
          <w:rStyle w:val="normaltextrun"/>
          <w:rFonts w:asciiTheme="minorHAnsi" w:hAnsiTheme="minorHAnsi" w:cstheme="minorHAnsi"/>
          <w:b/>
          <w:bCs/>
          <w:sz w:val="24"/>
          <w:szCs w:val="24"/>
          <w:lang w:val="en-US"/>
        </w:rPr>
      </w:pPr>
      <w:r w:rsidRPr="008600FB">
        <w:rPr>
          <w:rStyle w:val="normaltextrun"/>
          <w:rFonts w:asciiTheme="minorHAnsi" w:hAnsiTheme="minorHAnsi" w:cstheme="minorHAnsi"/>
          <w:b/>
          <w:bCs/>
          <w:sz w:val="24"/>
          <w:szCs w:val="24"/>
          <w:lang w:val="en-US"/>
        </w:rPr>
        <w:t>Key Skills in RE and Worldviews</w:t>
      </w:r>
    </w:p>
    <w:p w14:paraId="303E313B" w14:textId="77777777" w:rsidR="008600FB" w:rsidRPr="008600FB" w:rsidRDefault="008600FB" w:rsidP="008600FB">
      <w:pPr>
        <w:rPr>
          <w:rStyle w:val="normaltextrun"/>
          <w:rFonts w:asciiTheme="minorHAnsi" w:hAnsiTheme="minorHAnsi" w:cstheme="minorHAnsi"/>
          <w:sz w:val="24"/>
          <w:szCs w:val="24"/>
          <w:lang w:val="en-US"/>
        </w:rPr>
      </w:pPr>
      <w:r w:rsidRPr="008600FB">
        <w:rPr>
          <w:rStyle w:val="normaltextrun"/>
          <w:rFonts w:asciiTheme="minorHAnsi" w:hAnsiTheme="minorHAnsi" w:cstheme="minorHAnsi"/>
          <w:sz w:val="24"/>
          <w:szCs w:val="24"/>
          <w:lang w:val="en-US"/>
        </w:rPr>
        <w:t xml:space="preserve">RE is more than just developing children’s knowledge and understanding.  It seeks to develop children’s skills in: </w:t>
      </w:r>
    </w:p>
    <w:p w14:paraId="5CF35FC6" w14:textId="6C39C861" w:rsidR="008600FB" w:rsidRPr="008600FB" w:rsidRDefault="008600FB" w:rsidP="008600FB">
      <w:pPr>
        <w:pStyle w:val="NoSpacing"/>
        <w:rPr>
          <w:rStyle w:val="normaltextrun"/>
          <w:rFonts w:cstheme="minorHAnsi"/>
          <w:sz w:val="24"/>
          <w:szCs w:val="24"/>
        </w:rPr>
      </w:pPr>
      <w:r w:rsidRPr="008600FB">
        <w:rPr>
          <w:rStyle w:val="normaltextrun"/>
          <w:rFonts w:cstheme="minorHAnsi"/>
          <w:sz w:val="24"/>
          <w:szCs w:val="24"/>
        </w:rPr>
        <w:t xml:space="preserve">•Investigation/enquiry (about the meaning and purpose of life, beliefs, the self, issues of right and wrong, and what it means to be human). </w:t>
      </w:r>
    </w:p>
    <w:p w14:paraId="7FAE29BC" w14:textId="7FC92932" w:rsidR="008600FB" w:rsidRPr="008600FB" w:rsidRDefault="008600FB" w:rsidP="008600FB">
      <w:pPr>
        <w:pStyle w:val="NoSpacing"/>
        <w:rPr>
          <w:rStyle w:val="normaltextrun"/>
          <w:rFonts w:cstheme="minorHAnsi"/>
          <w:sz w:val="24"/>
          <w:szCs w:val="24"/>
        </w:rPr>
      </w:pPr>
      <w:r w:rsidRPr="008600FB">
        <w:rPr>
          <w:rStyle w:val="normaltextrun"/>
          <w:rFonts w:cstheme="minorHAnsi"/>
          <w:sz w:val="24"/>
          <w:szCs w:val="24"/>
        </w:rPr>
        <w:t xml:space="preserve">•Communication (sharing their ideas and those within religions and beliefs in a lively, informed way including different styles of writing, oral contributions and the use of IT). </w:t>
      </w:r>
    </w:p>
    <w:p w14:paraId="57840655" w14:textId="633E5C06" w:rsidR="008600FB" w:rsidRPr="008600FB" w:rsidRDefault="008600FB" w:rsidP="008600FB">
      <w:pPr>
        <w:pStyle w:val="NoSpacing"/>
        <w:rPr>
          <w:rStyle w:val="normaltextrun"/>
          <w:rFonts w:cstheme="minorHAnsi"/>
          <w:sz w:val="24"/>
          <w:szCs w:val="24"/>
        </w:rPr>
      </w:pPr>
      <w:r w:rsidRPr="008600FB">
        <w:rPr>
          <w:rStyle w:val="normaltextrun"/>
          <w:rFonts w:cstheme="minorHAnsi"/>
          <w:sz w:val="24"/>
          <w:szCs w:val="24"/>
        </w:rPr>
        <w:t>•Interpretation (recognising and talking about religious symbols, stories and sacred texts).</w:t>
      </w:r>
    </w:p>
    <w:p w14:paraId="520F3ACE" w14:textId="6A5D2B91" w:rsidR="008600FB" w:rsidRPr="008600FB" w:rsidRDefault="008600FB" w:rsidP="008600FB">
      <w:pPr>
        <w:pStyle w:val="NoSpacing"/>
        <w:rPr>
          <w:rStyle w:val="normaltextrun"/>
          <w:rFonts w:cstheme="minorHAnsi"/>
          <w:sz w:val="24"/>
          <w:szCs w:val="24"/>
        </w:rPr>
      </w:pPr>
      <w:r w:rsidRPr="008600FB">
        <w:rPr>
          <w:rStyle w:val="normaltextrun"/>
          <w:rFonts w:cstheme="minorHAnsi"/>
          <w:sz w:val="24"/>
          <w:szCs w:val="24"/>
        </w:rPr>
        <w:t>•Analysis and evaluation (making connections, reflecting on and developing their own worldviews and ideas, recognising the beliefs of others and the impact of these).</w:t>
      </w:r>
    </w:p>
    <w:p w14:paraId="10AD6EA4" w14:textId="77777777" w:rsidR="008600FB" w:rsidRPr="008600FB" w:rsidRDefault="008600FB" w:rsidP="008600FB">
      <w:pPr>
        <w:pStyle w:val="NoSpacing"/>
        <w:rPr>
          <w:sz w:val="24"/>
          <w:szCs w:val="24"/>
        </w:rPr>
      </w:pPr>
      <w:r w:rsidRPr="008600FB">
        <w:rPr>
          <w:sz w:val="24"/>
          <w:szCs w:val="24"/>
        </w:rPr>
        <w:t>Key Attitudes in RE and Worldviews</w:t>
      </w:r>
    </w:p>
    <w:p w14:paraId="687A53FB" w14:textId="77777777" w:rsidR="008600FB" w:rsidRPr="008600FB" w:rsidRDefault="008600FB" w:rsidP="008600FB">
      <w:pPr>
        <w:pStyle w:val="NoSpacing"/>
        <w:rPr>
          <w:sz w:val="24"/>
          <w:szCs w:val="24"/>
        </w:rPr>
      </w:pPr>
    </w:p>
    <w:p w14:paraId="37F4AC2F" w14:textId="77777777" w:rsidR="008600FB" w:rsidRPr="008600FB" w:rsidRDefault="008600FB" w:rsidP="008600FB">
      <w:pPr>
        <w:pStyle w:val="NoSpacing"/>
        <w:rPr>
          <w:sz w:val="24"/>
          <w:szCs w:val="24"/>
        </w:rPr>
      </w:pPr>
      <w:r w:rsidRPr="008600FB">
        <w:rPr>
          <w:sz w:val="24"/>
          <w:szCs w:val="24"/>
        </w:rPr>
        <w:t xml:space="preserve">As with skills, RE has a number of key attitudes it seeks to promote.  These include self-esteem (so that every child feels valued and significant), respect (including being sensitive to the beliefs, feelings </w:t>
      </w:r>
      <w:r w:rsidRPr="008600FB">
        <w:rPr>
          <w:sz w:val="24"/>
          <w:szCs w:val="24"/>
        </w:rPr>
        <w:lastRenderedPageBreak/>
        <w:t>and values of others), open-mindedness (being willing to learn and gain new understanding) and appreciation and wonder (developing children’s imagination and curiosity).</w:t>
      </w:r>
    </w:p>
    <w:p w14:paraId="407E6569" w14:textId="77777777" w:rsidR="008600FB" w:rsidRPr="008600FB" w:rsidRDefault="008600FB" w:rsidP="008600FB">
      <w:pPr>
        <w:pStyle w:val="NoSpacing"/>
        <w:rPr>
          <w:sz w:val="24"/>
          <w:szCs w:val="24"/>
        </w:rPr>
      </w:pPr>
    </w:p>
    <w:p w14:paraId="4C053AEB" w14:textId="2231F689" w:rsidR="008600FB" w:rsidRPr="008600FB" w:rsidRDefault="008600FB" w:rsidP="008600FB">
      <w:pPr>
        <w:pStyle w:val="NoSpacing"/>
        <w:rPr>
          <w:b/>
          <w:bCs/>
          <w:sz w:val="24"/>
          <w:szCs w:val="24"/>
        </w:rPr>
      </w:pPr>
      <w:r w:rsidRPr="008600FB">
        <w:rPr>
          <w:b/>
          <w:bCs/>
          <w:sz w:val="24"/>
          <w:szCs w:val="24"/>
        </w:rPr>
        <w:t>The contribution RE and Worldviews make to other curriculum areas</w:t>
      </w:r>
    </w:p>
    <w:p w14:paraId="7FB23809" w14:textId="77777777" w:rsidR="008600FB" w:rsidRDefault="008600FB" w:rsidP="008600FB">
      <w:pPr>
        <w:pStyle w:val="NoSpacing"/>
        <w:rPr>
          <w:b/>
          <w:bCs/>
          <w:sz w:val="24"/>
          <w:szCs w:val="24"/>
        </w:rPr>
      </w:pPr>
      <w:r w:rsidRPr="008600FB">
        <w:rPr>
          <w:b/>
          <w:bCs/>
          <w:sz w:val="24"/>
          <w:szCs w:val="24"/>
        </w:rPr>
        <w:t>Spiritual, moral, social and cultural development:</w:t>
      </w:r>
    </w:p>
    <w:p w14:paraId="6CC56828" w14:textId="77777777" w:rsidR="008600FB" w:rsidRPr="008600FB" w:rsidRDefault="008600FB" w:rsidP="008600FB">
      <w:pPr>
        <w:pStyle w:val="NoSpacing"/>
        <w:rPr>
          <w:b/>
          <w:bCs/>
          <w:sz w:val="24"/>
          <w:szCs w:val="24"/>
        </w:rPr>
      </w:pPr>
    </w:p>
    <w:p w14:paraId="731CBC55" w14:textId="06E349E5" w:rsidR="008600FB" w:rsidRDefault="008600FB" w:rsidP="008600FB">
      <w:pPr>
        <w:pStyle w:val="NoSpacing"/>
        <w:rPr>
          <w:sz w:val="24"/>
          <w:szCs w:val="24"/>
        </w:rPr>
      </w:pPr>
      <w:r w:rsidRPr="008600FB">
        <w:rPr>
          <w:sz w:val="24"/>
          <w:szCs w:val="24"/>
        </w:rPr>
        <w:t xml:space="preserve">Section 78 (1) of the 2002 Education Act states that all pupils should follow a balanced and broadly based curriculum which ‘promotes the spiritual, moral, cultural, social, mental and physical development of pupils and of society, and prepares pupils for the opportunities, responsibilities and experiences of later life. Learning about religions and beliefs, through the distinct knowledge, understanding and skills contained in RE within a broad-based curriculum, is essential to achieving these aims. Exploring the concepts of religion and belief and their roles in the spiritual, moral and cultural lives of people in a diverse society, helps individuals develop moral awareness and social understanding. </w:t>
      </w:r>
    </w:p>
    <w:p w14:paraId="0B11FA48" w14:textId="77777777" w:rsidR="00316F67" w:rsidRPr="008600FB" w:rsidRDefault="00316F67" w:rsidP="008600FB">
      <w:pPr>
        <w:pStyle w:val="NoSpacing"/>
        <w:rPr>
          <w:sz w:val="24"/>
          <w:szCs w:val="24"/>
        </w:rPr>
      </w:pPr>
    </w:p>
    <w:p w14:paraId="68FF0CE9" w14:textId="77777777" w:rsidR="008600FB" w:rsidRDefault="008600FB" w:rsidP="008600FB">
      <w:pPr>
        <w:pStyle w:val="NoSpacing"/>
        <w:rPr>
          <w:sz w:val="24"/>
          <w:szCs w:val="24"/>
        </w:rPr>
      </w:pPr>
    </w:p>
    <w:p w14:paraId="30720DE1" w14:textId="3EC00EA8" w:rsidR="008600FB" w:rsidRDefault="008600FB" w:rsidP="008600FB">
      <w:pPr>
        <w:pStyle w:val="NoSpacing"/>
        <w:rPr>
          <w:b/>
          <w:bCs/>
          <w:sz w:val="24"/>
          <w:szCs w:val="24"/>
        </w:rPr>
      </w:pPr>
      <w:r w:rsidRPr="008600FB">
        <w:rPr>
          <w:b/>
          <w:bCs/>
          <w:sz w:val="24"/>
          <w:szCs w:val="24"/>
        </w:rPr>
        <w:t xml:space="preserve">Preparing pupils for life in modern Britain: </w:t>
      </w:r>
    </w:p>
    <w:p w14:paraId="433DC041" w14:textId="77777777" w:rsidR="008600FB" w:rsidRPr="008600FB" w:rsidRDefault="008600FB" w:rsidP="008600FB">
      <w:pPr>
        <w:pStyle w:val="NoSpacing"/>
        <w:rPr>
          <w:b/>
          <w:bCs/>
          <w:sz w:val="24"/>
          <w:szCs w:val="24"/>
        </w:rPr>
      </w:pPr>
    </w:p>
    <w:p w14:paraId="228B341A" w14:textId="77777777" w:rsidR="008600FB" w:rsidRPr="008600FB" w:rsidRDefault="008600FB" w:rsidP="008600FB">
      <w:pPr>
        <w:pStyle w:val="NoSpacing"/>
        <w:rPr>
          <w:sz w:val="24"/>
          <w:szCs w:val="24"/>
        </w:rPr>
      </w:pPr>
      <w:r w:rsidRPr="008600FB">
        <w:rPr>
          <w:sz w:val="24"/>
          <w:szCs w:val="24"/>
        </w:rPr>
        <w:t>RE makes an important contribution to a school’s duty to prepare pupils for life in modern Britain and to combat extremism, promoting British values. It provides a key context to develop young people’s understanding and appreciation of diversity, to hold difficult conversations about religion and belief and to give pupils the skills to challenge racism and extremism. Effective RE will promote social cohesion.</w:t>
      </w:r>
    </w:p>
    <w:p w14:paraId="515A883C" w14:textId="77777777" w:rsidR="008600FB" w:rsidRPr="008600FB" w:rsidRDefault="008600FB" w:rsidP="008600FB">
      <w:pPr>
        <w:pStyle w:val="NoSpacing"/>
        <w:rPr>
          <w:sz w:val="24"/>
          <w:szCs w:val="24"/>
        </w:rPr>
      </w:pPr>
    </w:p>
    <w:p w14:paraId="192947E1" w14:textId="77777777" w:rsidR="008600FB" w:rsidRPr="008600FB" w:rsidRDefault="008600FB" w:rsidP="008600FB">
      <w:pPr>
        <w:pStyle w:val="NoSpacing"/>
        <w:rPr>
          <w:b/>
          <w:bCs/>
          <w:sz w:val="24"/>
          <w:szCs w:val="24"/>
        </w:rPr>
      </w:pPr>
      <w:r w:rsidRPr="008600FB">
        <w:rPr>
          <w:b/>
          <w:bCs/>
          <w:sz w:val="24"/>
          <w:szCs w:val="24"/>
        </w:rPr>
        <w:t>Personal Development:</w:t>
      </w:r>
    </w:p>
    <w:p w14:paraId="5FB753A9" w14:textId="77777777" w:rsidR="008600FB" w:rsidRPr="008600FB" w:rsidRDefault="008600FB" w:rsidP="008600FB">
      <w:pPr>
        <w:pStyle w:val="NoSpacing"/>
        <w:rPr>
          <w:sz w:val="24"/>
          <w:szCs w:val="24"/>
        </w:rPr>
      </w:pPr>
    </w:p>
    <w:p w14:paraId="17115AD4" w14:textId="77777777" w:rsidR="008600FB" w:rsidRPr="008600FB" w:rsidRDefault="008600FB" w:rsidP="008600FB">
      <w:pPr>
        <w:pStyle w:val="NoSpacing"/>
        <w:rPr>
          <w:sz w:val="24"/>
          <w:szCs w:val="24"/>
        </w:rPr>
      </w:pPr>
      <w:r w:rsidRPr="008600FB">
        <w:rPr>
          <w:sz w:val="24"/>
          <w:szCs w:val="24"/>
        </w:rPr>
        <w:t>RE encourages pupils’ personal development; it enables pupils to disagree respectfully and engage in handling and applying their learning to living. It gives opportunities for pupils to make connections between the ideas studied, with the world around them and with their own developing personal worldviews.</w:t>
      </w:r>
    </w:p>
    <w:p w14:paraId="0FD64817" w14:textId="77777777" w:rsidR="008600FB" w:rsidRPr="008600FB" w:rsidRDefault="008600FB" w:rsidP="008600FB">
      <w:pPr>
        <w:pStyle w:val="NoSpacing"/>
        <w:rPr>
          <w:sz w:val="24"/>
          <w:szCs w:val="24"/>
        </w:rPr>
      </w:pPr>
    </w:p>
    <w:p w14:paraId="2A98625D" w14:textId="77777777" w:rsidR="008600FB" w:rsidRPr="008600FB" w:rsidRDefault="008600FB" w:rsidP="008600FB">
      <w:pPr>
        <w:pStyle w:val="NoSpacing"/>
        <w:rPr>
          <w:b/>
          <w:bCs/>
          <w:sz w:val="24"/>
          <w:szCs w:val="24"/>
        </w:rPr>
      </w:pPr>
      <w:r w:rsidRPr="008600FB">
        <w:rPr>
          <w:b/>
          <w:bCs/>
          <w:sz w:val="24"/>
          <w:szCs w:val="24"/>
        </w:rPr>
        <w:t>Rights of Withdrawal</w:t>
      </w:r>
    </w:p>
    <w:p w14:paraId="3302529E" w14:textId="77777777" w:rsidR="008600FB" w:rsidRPr="008600FB" w:rsidRDefault="008600FB" w:rsidP="008600FB">
      <w:pPr>
        <w:pStyle w:val="NoSpacing"/>
        <w:rPr>
          <w:sz w:val="24"/>
          <w:szCs w:val="24"/>
        </w:rPr>
      </w:pPr>
    </w:p>
    <w:p w14:paraId="7B284027" w14:textId="4E64FB7B" w:rsidR="008600FB" w:rsidRPr="008600FB" w:rsidRDefault="008600FB" w:rsidP="008600FB">
      <w:pPr>
        <w:pStyle w:val="NoSpacing"/>
        <w:rPr>
          <w:sz w:val="24"/>
          <w:szCs w:val="24"/>
        </w:rPr>
      </w:pPr>
      <w:r w:rsidRPr="008600FB">
        <w:rPr>
          <w:sz w:val="24"/>
          <w:szCs w:val="24"/>
        </w:rPr>
        <w:t>We firmly believe that RE is an important subject in children’s learning</w:t>
      </w:r>
      <w:r w:rsidR="006E6251">
        <w:rPr>
          <w:sz w:val="24"/>
          <w:szCs w:val="24"/>
        </w:rPr>
        <w:t xml:space="preserve"> however, </w:t>
      </w:r>
      <w:r w:rsidR="00F54FDE">
        <w:rPr>
          <w:sz w:val="24"/>
          <w:szCs w:val="24"/>
        </w:rPr>
        <w:t>w</w:t>
      </w:r>
      <w:r w:rsidRPr="008600FB">
        <w:rPr>
          <w:sz w:val="24"/>
          <w:szCs w:val="24"/>
        </w:rPr>
        <w:t xml:space="preserve">e fully recognise the legal right of parents to withdraw their children from all or any part of RE and Worldviews on the grounds of conscience.  We do encourage parents to contact the Headteacher if they have any concerns about RE provision and practice at the school. </w:t>
      </w:r>
    </w:p>
    <w:p w14:paraId="52320051" w14:textId="77777777" w:rsidR="008600FB" w:rsidRPr="008600FB" w:rsidRDefault="008600FB" w:rsidP="008600FB">
      <w:pPr>
        <w:pStyle w:val="NoSpacing"/>
        <w:rPr>
          <w:sz w:val="24"/>
          <w:szCs w:val="24"/>
        </w:rPr>
      </w:pPr>
    </w:p>
    <w:p w14:paraId="63430FD8" w14:textId="77777777" w:rsidR="008600FB" w:rsidRDefault="008600FB" w:rsidP="008600FB">
      <w:pPr>
        <w:pStyle w:val="NoSpacing"/>
        <w:rPr>
          <w:b/>
          <w:bCs/>
          <w:sz w:val="24"/>
          <w:szCs w:val="24"/>
        </w:rPr>
      </w:pPr>
      <w:r w:rsidRPr="008600FB">
        <w:rPr>
          <w:b/>
          <w:bCs/>
          <w:sz w:val="24"/>
          <w:szCs w:val="24"/>
        </w:rPr>
        <w:t>Approaches to teaching and learning in RE and Worldviews</w:t>
      </w:r>
    </w:p>
    <w:p w14:paraId="331273D4" w14:textId="77777777" w:rsidR="002349AB" w:rsidRDefault="002349AB" w:rsidP="008600FB">
      <w:pPr>
        <w:pStyle w:val="NoSpacing"/>
        <w:rPr>
          <w:b/>
          <w:bCs/>
          <w:sz w:val="24"/>
          <w:szCs w:val="24"/>
        </w:rPr>
      </w:pPr>
    </w:p>
    <w:p w14:paraId="76E001C7" w14:textId="6BA6B8A7" w:rsidR="00206514" w:rsidRDefault="00206514" w:rsidP="008600FB">
      <w:pPr>
        <w:pStyle w:val="NoSpacing"/>
        <w:rPr>
          <w:sz w:val="24"/>
          <w:szCs w:val="24"/>
        </w:rPr>
      </w:pPr>
      <w:r w:rsidRPr="00206514">
        <w:rPr>
          <w:sz w:val="24"/>
          <w:szCs w:val="24"/>
        </w:rPr>
        <w:t>We use RE Today planning which is used by teachers as a basis then adapted to meet individual needs, to reflect pupil voice. Also have access to UC which supplements. The Big Frieze - provides teachers with an opportunity to make children aware of the chronology and wider context of seven core concepts explored.</w:t>
      </w:r>
    </w:p>
    <w:p w14:paraId="4A08560E" w14:textId="77777777" w:rsidR="00206514" w:rsidRDefault="00206514" w:rsidP="008600FB">
      <w:pPr>
        <w:pStyle w:val="NoSpacing"/>
        <w:rPr>
          <w:sz w:val="24"/>
          <w:szCs w:val="24"/>
        </w:rPr>
      </w:pPr>
    </w:p>
    <w:p w14:paraId="1EC3CB4E" w14:textId="79637E4A" w:rsidR="008600FB" w:rsidRPr="00206514" w:rsidRDefault="00206514" w:rsidP="008600FB">
      <w:pPr>
        <w:pStyle w:val="NoSpacing"/>
        <w:rPr>
          <w:sz w:val="24"/>
          <w:szCs w:val="24"/>
        </w:rPr>
      </w:pPr>
      <w:r>
        <w:rPr>
          <w:sz w:val="24"/>
          <w:szCs w:val="24"/>
        </w:rPr>
        <w:t>We also include:</w:t>
      </w:r>
    </w:p>
    <w:p w14:paraId="041A7D34" w14:textId="38BFCBB8" w:rsidR="008600FB" w:rsidRPr="008600FB" w:rsidRDefault="008600FB" w:rsidP="008600FB">
      <w:pPr>
        <w:pStyle w:val="ListParagraph"/>
        <w:numPr>
          <w:ilvl w:val="0"/>
          <w:numId w:val="1"/>
        </w:numPr>
        <w:spacing w:after="0" w:line="240" w:lineRule="auto"/>
        <w:ind w:right="875"/>
        <w:rPr>
          <w:rFonts w:asciiTheme="minorHAnsi" w:eastAsia="Times New Roman" w:hAnsiTheme="minorHAnsi" w:cstheme="minorHAnsi"/>
          <w:sz w:val="24"/>
          <w:szCs w:val="24"/>
          <w:lang w:eastAsia="en-GB"/>
        </w:rPr>
      </w:pPr>
      <w:r w:rsidRPr="008600FB">
        <w:rPr>
          <w:rFonts w:asciiTheme="minorHAnsi" w:hAnsiTheme="minorHAnsi"/>
          <w:sz w:val="24"/>
          <w:szCs w:val="24"/>
        </w:rPr>
        <w:t>Visiting local places of worship and virtual tours of other religious buildings.</w:t>
      </w:r>
      <w:r w:rsidRPr="008600FB">
        <w:rPr>
          <w:rFonts w:asciiTheme="minorHAnsi" w:eastAsia="Times New Roman" w:hAnsiTheme="minorHAnsi" w:cstheme="minorHAnsi"/>
          <w:sz w:val="24"/>
          <w:szCs w:val="24"/>
          <w:lang w:eastAsia="en-GB"/>
        </w:rPr>
        <w:t xml:space="preserve"> Use of visitors to share their faith/lived experience – demonstrating diversity.</w:t>
      </w:r>
    </w:p>
    <w:p w14:paraId="0741EBDE" w14:textId="77777777" w:rsidR="008600FB" w:rsidRPr="008600FB" w:rsidRDefault="008600FB" w:rsidP="008600FB">
      <w:pPr>
        <w:pStyle w:val="ListParagraph"/>
        <w:numPr>
          <w:ilvl w:val="0"/>
          <w:numId w:val="1"/>
        </w:numPr>
        <w:spacing w:after="0" w:line="240" w:lineRule="auto"/>
        <w:ind w:right="56"/>
        <w:rPr>
          <w:rFonts w:asciiTheme="minorHAnsi" w:eastAsia="Times New Roman" w:hAnsiTheme="minorHAnsi" w:cstheme="minorHAnsi"/>
          <w:sz w:val="24"/>
          <w:szCs w:val="24"/>
          <w:lang w:eastAsia="en-GB"/>
        </w:rPr>
      </w:pPr>
      <w:r w:rsidRPr="008600FB">
        <w:rPr>
          <w:rFonts w:asciiTheme="minorHAnsi" w:hAnsiTheme="minorHAnsi" w:cstheme="minorHAnsi"/>
          <w:sz w:val="24"/>
          <w:szCs w:val="24"/>
        </w:rPr>
        <w:t>Key question to lead each unit, promoting enquiry and investigation.</w:t>
      </w:r>
    </w:p>
    <w:p w14:paraId="07024B11" w14:textId="77777777" w:rsidR="008600FB" w:rsidRPr="008600FB" w:rsidRDefault="008600FB" w:rsidP="008600FB">
      <w:pPr>
        <w:pStyle w:val="ListParagraph"/>
        <w:numPr>
          <w:ilvl w:val="0"/>
          <w:numId w:val="1"/>
        </w:numPr>
        <w:spacing w:after="0" w:line="240" w:lineRule="auto"/>
        <w:ind w:right="56"/>
        <w:rPr>
          <w:rFonts w:asciiTheme="minorHAnsi" w:eastAsia="Times New Roman" w:hAnsiTheme="minorHAnsi" w:cstheme="minorHAnsi"/>
          <w:sz w:val="24"/>
          <w:szCs w:val="24"/>
          <w:lang w:eastAsia="en-GB"/>
        </w:rPr>
      </w:pPr>
      <w:r w:rsidRPr="008600FB">
        <w:rPr>
          <w:rFonts w:asciiTheme="minorHAnsi" w:hAnsiTheme="minorHAnsi" w:cstheme="minorHAnsi"/>
          <w:sz w:val="24"/>
          <w:szCs w:val="24"/>
        </w:rPr>
        <w:t xml:space="preserve">Exploring a variety of religious texts through a theological lens. </w:t>
      </w:r>
    </w:p>
    <w:p w14:paraId="7E066D1D" w14:textId="77777777" w:rsidR="008600FB" w:rsidRPr="008600FB" w:rsidRDefault="008600FB" w:rsidP="008600FB">
      <w:pPr>
        <w:pStyle w:val="ListParagraph"/>
        <w:numPr>
          <w:ilvl w:val="0"/>
          <w:numId w:val="1"/>
        </w:numPr>
        <w:spacing w:after="0" w:line="240" w:lineRule="auto"/>
        <w:ind w:right="875"/>
        <w:rPr>
          <w:rFonts w:asciiTheme="minorHAnsi" w:eastAsia="Times New Roman" w:hAnsiTheme="minorHAnsi" w:cstheme="minorHAnsi"/>
          <w:sz w:val="24"/>
          <w:szCs w:val="24"/>
          <w:lang w:eastAsia="en-GB"/>
        </w:rPr>
      </w:pPr>
      <w:r w:rsidRPr="008600FB">
        <w:rPr>
          <w:rFonts w:asciiTheme="minorHAnsi" w:eastAsia="Times New Roman" w:hAnsiTheme="minorHAnsi" w:cstheme="minorHAnsi"/>
          <w:sz w:val="24"/>
          <w:szCs w:val="24"/>
          <w:lang w:eastAsia="en-GB"/>
        </w:rPr>
        <w:t>Using art, music, dance and drama/role play.</w:t>
      </w:r>
    </w:p>
    <w:p w14:paraId="5794FC9A" w14:textId="77777777" w:rsidR="008600FB" w:rsidRPr="008600FB" w:rsidRDefault="008600FB" w:rsidP="008600FB">
      <w:pPr>
        <w:pStyle w:val="ListParagraph"/>
        <w:numPr>
          <w:ilvl w:val="0"/>
          <w:numId w:val="1"/>
        </w:numPr>
        <w:spacing w:after="0" w:line="240" w:lineRule="auto"/>
        <w:ind w:right="875"/>
        <w:rPr>
          <w:rFonts w:asciiTheme="minorHAnsi" w:eastAsia="Times New Roman" w:hAnsiTheme="minorHAnsi" w:cstheme="minorHAnsi"/>
          <w:sz w:val="24"/>
          <w:szCs w:val="24"/>
          <w:lang w:eastAsia="en-GB"/>
        </w:rPr>
      </w:pPr>
      <w:r w:rsidRPr="008600FB">
        <w:rPr>
          <w:rFonts w:asciiTheme="minorHAnsi" w:eastAsia="Times New Roman" w:hAnsiTheme="minorHAnsi" w:cstheme="minorHAnsi"/>
          <w:sz w:val="24"/>
          <w:szCs w:val="24"/>
          <w:lang w:eastAsia="en-GB"/>
        </w:rPr>
        <w:t>Analysis of sociological census and survey data.</w:t>
      </w:r>
    </w:p>
    <w:p w14:paraId="09AB7E95" w14:textId="77777777" w:rsidR="008600FB" w:rsidRPr="008600FB" w:rsidRDefault="008600FB" w:rsidP="008600FB">
      <w:pPr>
        <w:pStyle w:val="ListParagraph"/>
        <w:numPr>
          <w:ilvl w:val="0"/>
          <w:numId w:val="1"/>
        </w:numPr>
        <w:spacing w:after="0" w:line="240" w:lineRule="auto"/>
        <w:ind w:right="875"/>
        <w:rPr>
          <w:rFonts w:asciiTheme="minorHAnsi" w:eastAsia="Times New Roman" w:hAnsiTheme="minorHAnsi" w:cstheme="minorHAnsi"/>
          <w:sz w:val="24"/>
          <w:szCs w:val="24"/>
          <w:lang w:eastAsia="en-GB"/>
        </w:rPr>
      </w:pPr>
      <w:r w:rsidRPr="008600FB">
        <w:rPr>
          <w:rFonts w:asciiTheme="minorHAnsi" w:eastAsia="Times New Roman" w:hAnsiTheme="minorHAnsi" w:cstheme="minorHAnsi"/>
          <w:sz w:val="24"/>
          <w:szCs w:val="24"/>
          <w:lang w:eastAsia="en-GB"/>
        </w:rPr>
        <w:lastRenderedPageBreak/>
        <w:t>Children experiencing times of quiet reflection and stillness to develop their own thoughts, ideas and spirituality.</w:t>
      </w:r>
    </w:p>
    <w:p w14:paraId="1323DD6B" w14:textId="77777777" w:rsidR="008600FB" w:rsidRPr="008600FB" w:rsidRDefault="008600FB" w:rsidP="008600FB">
      <w:pPr>
        <w:pStyle w:val="ListParagraph"/>
        <w:numPr>
          <w:ilvl w:val="0"/>
          <w:numId w:val="1"/>
        </w:numPr>
        <w:spacing w:after="0" w:line="240" w:lineRule="auto"/>
        <w:ind w:right="875"/>
        <w:rPr>
          <w:rFonts w:asciiTheme="minorHAnsi" w:eastAsia="Times New Roman" w:hAnsiTheme="minorHAnsi" w:cstheme="minorHAnsi"/>
          <w:sz w:val="24"/>
          <w:szCs w:val="24"/>
          <w:lang w:eastAsia="en-GB"/>
        </w:rPr>
      </w:pPr>
      <w:r w:rsidRPr="008600FB">
        <w:rPr>
          <w:rFonts w:asciiTheme="minorHAnsi" w:eastAsia="Times New Roman" w:hAnsiTheme="minorHAnsi" w:cstheme="minorHAnsi"/>
          <w:sz w:val="24"/>
          <w:szCs w:val="24"/>
          <w:lang w:eastAsia="en-GB"/>
        </w:rPr>
        <w:t>Using story, pictures and photographs.</w:t>
      </w:r>
    </w:p>
    <w:p w14:paraId="61F209B1" w14:textId="77777777" w:rsidR="008600FB" w:rsidRPr="008600FB" w:rsidRDefault="008600FB" w:rsidP="008600FB">
      <w:pPr>
        <w:pStyle w:val="ListParagraph"/>
        <w:numPr>
          <w:ilvl w:val="0"/>
          <w:numId w:val="1"/>
        </w:numPr>
        <w:spacing w:after="0" w:line="240" w:lineRule="auto"/>
        <w:ind w:right="875"/>
        <w:rPr>
          <w:rFonts w:asciiTheme="minorHAnsi" w:eastAsia="Times New Roman" w:hAnsiTheme="minorHAnsi" w:cstheme="minorHAnsi"/>
          <w:sz w:val="24"/>
          <w:szCs w:val="24"/>
          <w:lang w:eastAsia="en-GB"/>
        </w:rPr>
      </w:pPr>
      <w:r w:rsidRPr="008600FB">
        <w:rPr>
          <w:rFonts w:asciiTheme="minorHAnsi" w:eastAsia="Times New Roman" w:hAnsiTheme="minorHAnsi" w:cstheme="minorHAnsi"/>
          <w:sz w:val="24"/>
          <w:szCs w:val="24"/>
          <w:lang w:eastAsia="en-GB"/>
        </w:rPr>
        <w:t>Collective recording through class scrapbooks/Sway.</w:t>
      </w:r>
    </w:p>
    <w:p w14:paraId="1D6AB181" w14:textId="77777777" w:rsidR="008600FB" w:rsidRPr="008600FB" w:rsidRDefault="008600FB" w:rsidP="008600FB">
      <w:pPr>
        <w:pStyle w:val="ListParagraph"/>
        <w:numPr>
          <w:ilvl w:val="0"/>
          <w:numId w:val="1"/>
        </w:numPr>
        <w:spacing w:after="0" w:line="240" w:lineRule="auto"/>
        <w:ind w:right="875"/>
        <w:rPr>
          <w:rFonts w:asciiTheme="minorHAnsi" w:eastAsia="Times New Roman" w:hAnsiTheme="minorHAnsi" w:cstheme="minorHAnsi"/>
          <w:sz w:val="24"/>
          <w:szCs w:val="24"/>
          <w:lang w:eastAsia="en-GB"/>
        </w:rPr>
      </w:pPr>
      <w:r w:rsidRPr="008600FB">
        <w:rPr>
          <w:rFonts w:asciiTheme="minorHAnsi" w:eastAsia="Times New Roman" w:hAnsiTheme="minorHAnsi" w:cstheme="minorHAnsi"/>
          <w:sz w:val="24"/>
          <w:szCs w:val="24"/>
          <w:lang w:eastAsia="en-GB"/>
        </w:rPr>
        <w:t xml:space="preserve">Using artefacts to help children develop their understanding of religious </w:t>
      </w:r>
      <w:r w:rsidRPr="008600FB">
        <w:rPr>
          <w:rFonts w:asciiTheme="minorHAnsi" w:eastAsia="Times New Roman" w:hAnsiTheme="minorHAnsi" w:cstheme="minorHAnsi"/>
          <w:sz w:val="24"/>
          <w:szCs w:val="24"/>
          <w:lang w:eastAsia="en-GB"/>
        </w:rPr>
        <w:br/>
        <w:t>beliefs and forms of expression.</w:t>
      </w:r>
    </w:p>
    <w:p w14:paraId="2128726A" w14:textId="77777777" w:rsidR="008600FB" w:rsidRPr="008600FB" w:rsidRDefault="008600FB" w:rsidP="008600FB">
      <w:pPr>
        <w:pStyle w:val="ListParagraph"/>
        <w:numPr>
          <w:ilvl w:val="0"/>
          <w:numId w:val="1"/>
        </w:numPr>
        <w:spacing w:after="0" w:line="240" w:lineRule="auto"/>
        <w:ind w:right="875"/>
        <w:rPr>
          <w:rFonts w:asciiTheme="minorHAnsi" w:eastAsia="Times New Roman" w:hAnsiTheme="minorHAnsi" w:cstheme="minorHAnsi"/>
          <w:sz w:val="24"/>
          <w:szCs w:val="24"/>
          <w:lang w:eastAsia="en-GB"/>
        </w:rPr>
      </w:pPr>
      <w:r w:rsidRPr="008600FB">
        <w:rPr>
          <w:rFonts w:asciiTheme="minorHAnsi" w:eastAsia="Times New Roman" w:hAnsiTheme="minorHAnsi" w:cstheme="minorHAnsi"/>
          <w:sz w:val="24"/>
          <w:szCs w:val="24"/>
          <w:lang w:eastAsia="en-GB"/>
        </w:rPr>
        <w:t>Discussing philosophical questions to develop critical thinking skills.</w:t>
      </w:r>
    </w:p>
    <w:p w14:paraId="27BA0A1A" w14:textId="77777777" w:rsidR="008600FB" w:rsidRPr="008600FB" w:rsidRDefault="008600FB" w:rsidP="008600FB">
      <w:pPr>
        <w:pStyle w:val="ListParagraph"/>
        <w:numPr>
          <w:ilvl w:val="0"/>
          <w:numId w:val="1"/>
        </w:numPr>
        <w:spacing w:after="0" w:line="240" w:lineRule="auto"/>
        <w:ind w:right="875"/>
        <w:rPr>
          <w:rFonts w:asciiTheme="minorHAnsi" w:eastAsia="Times New Roman" w:hAnsiTheme="minorHAnsi" w:cstheme="minorHAnsi"/>
          <w:sz w:val="24"/>
          <w:szCs w:val="24"/>
          <w:lang w:eastAsia="en-GB"/>
        </w:rPr>
      </w:pPr>
      <w:r w:rsidRPr="008600FB">
        <w:rPr>
          <w:rFonts w:asciiTheme="minorHAnsi" w:eastAsia="Times New Roman" w:hAnsiTheme="minorHAnsi" w:cstheme="minorHAnsi"/>
          <w:sz w:val="24"/>
          <w:szCs w:val="24"/>
          <w:lang w:eastAsia="en-GB"/>
        </w:rPr>
        <w:t xml:space="preserve">Use of IT to inform, for independent research and creation of presentations.  </w:t>
      </w:r>
    </w:p>
    <w:p w14:paraId="272246C3" w14:textId="77777777" w:rsidR="008600FB" w:rsidRPr="008600FB" w:rsidRDefault="008600FB" w:rsidP="008600FB">
      <w:pPr>
        <w:autoSpaceDE w:val="0"/>
        <w:autoSpaceDN w:val="0"/>
        <w:adjustRightInd w:val="0"/>
        <w:spacing w:after="0" w:line="240" w:lineRule="auto"/>
        <w:rPr>
          <w:rFonts w:asciiTheme="minorHAnsi" w:hAnsiTheme="minorHAnsi" w:cstheme="minorHAnsi"/>
          <w:sz w:val="24"/>
          <w:szCs w:val="24"/>
        </w:rPr>
      </w:pPr>
    </w:p>
    <w:p w14:paraId="69016CF8" w14:textId="77777777" w:rsidR="008600FB" w:rsidRPr="008600FB" w:rsidRDefault="008600FB" w:rsidP="008600FB">
      <w:pPr>
        <w:ind w:left="142" w:hanging="142"/>
        <w:jc w:val="both"/>
        <w:rPr>
          <w:rFonts w:asciiTheme="minorHAnsi" w:eastAsia="Times New Roman" w:hAnsiTheme="minorHAnsi" w:cstheme="minorHAnsi"/>
          <w:b/>
          <w:color w:val="0070C0"/>
          <w:sz w:val="24"/>
          <w:szCs w:val="24"/>
          <w:lang w:eastAsia="en-GB"/>
        </w:rPr>
      </w:pPr>
      <w:r w:rsidRPr="008600FB">
        <w:rPr>
          <w:rFonts w:asciiTheme="minorHAnsi" w:hAnsiTheme="minorHAnsi" w:cstheme="minorHAnsi"/>
          <w:b/>
          <w:sz w:val="24"/>
          <w:szCs w:val="24"/>
        </w:rPr>
        <w:t>Assessment</w:t>
      </w:r>
      <w:r w:rsidRPr="008600FB">
        <w:rPr>
          <w:rFonts w:asciiTheme="minorHAnsi" w:eastAsia="Times New Roman" w:hAnsiTheme="minorHAnsi" w:cstheme="minorHAnsi"/>
          <w:b/>
          <w:color w:val="0070C0"/>
          <w:sz w:val="24"/>
          <w:szCs w:val="24"/>
          <w:lang w:eastAsia="en-GB"/>
        </w:rPr>
        <w:t xml:space="preserve"> </w:t>
      </w:r>
    </w:p>
    <w:p w14:paraId="76BE66E4" w14:textId="77777777" w:rsidR="008600FB" w:rsidRPr="008600FB" w:rsidRDefault="008600FB" w:rsidP="008600FB">
      <w:pPr>
        <w:rPr>
          <w:rFonts w:asciiTheme="minorHAnsi" w:hAnsiTheme="minorHAnsi" w:cstheme="minorHAnsi"/>
          <w:sz w:val="24"/>
          <w:szCs w:val="24"/>
        </w:rPr>
      </w:pPr>
      <w:r w:rsidRPr="008600FB">
        <w:rPr>
          <w:rFonts w:asciiTheme="minorHAnsi" w:hAnsiTheme="minorHAnsi" w:cstheme="minorHAnsi"/>
          <w:sz w:val="24"/>
          <w:szCs w:val="24"/>
        </w:rPr>
        <w:t xml:space="preserve">In line with the school policy on assessment and recording it is expected that each teacher will be responsible for the regular assessment of his or her pupils through marking work set. </w:t>
      </w:r>
      <w:r w:rsidRPr="008600FB">
        <w:rPr>
          <w:rFonts w:asciiTheme="minorHAnsi" w:eastAsia="Times New Roman" w:hAnsiTheme="minorHAnsi" w:cstheme="minorHAnsi"/>
          <w:sz w:val="24"/>
          <w:szCs w:val="24"/>
          <w:lang w:eastAsia="en-GB"/>
        </w:rPr>
        <w:t xml:space="preserve">We currently monitor children’s progress each half term.  This is informed </w:t>
      </w:r>
      <w:r w:rsidRPr="008600FB">
        <w:rPr>
          <w:rFonts w:asciiTheme="minorHAnsi" w:hAnsiTheme="minorHAnsi" w:cstheme="minorHAnsi"/>
          <w:color w:val="000000"/>
          <w:sz w:val="24"/>
          <w:szCs w:val="24"/>
        </w:rPr>
        <w:t xml:space="preserve">through discussion, children’s books and assessed pieces. </w:t>
      </w:r>
      <w:r w:rsidRPr="008600FB">
        <w:rPr>
          <w:rFonts w:asciiTheme="minorHAnsi" w:hAnsiTheme="minorHAnsi" w:cstheme="minorHAnsi"/>
          <w:sz w:val="24"/>
          <w:szCs w:val="24"/>
        </w:rPr>
        <w:t>The evidence gathered will be used by the class teacher to ensure that pupil’s learning is appropriately scaffolded to support progress for SEND pupils or challenging enough to lead those to greater depth.</w:t>
      </w:r>
    </w:p>
    <w:p w14:paraId="017E4240" w14:textId="7F9ACF7B" w:rsidR="008600FB" w:rsidRPr="008600FB" w:rsidRDefault="008600FB" w:rsidP="008600FB">
      <w:pPr>
        <w:rPr>
          <w:rFonts w:asciiTheme="minorHAnsi" w:hAnsiTheme="minorHAnsi" w:cstheme="minorHAnsi"/>
          <w:sz w:val="24"/>
          <w:szCs w:val="24"/>
        </w:rPr>
      </w:pPr>
      <w:r w:rsidRPr="008600FB">
        <w:rPr>
          <w:rFonts w:asciiTheme="minorHAnsi" w:hAnsiTheme="minorHAnsi" w:cstheme="minorHAnsi"/>
          <w:sz w:val="24"/>
          <w:szCs w:val="24"/>
        </w:rPr>
        <w:t xml:space="preserve">The RE subject leader is responsible for keeping an overview of the standard of children’s work and for the quality of teaching. </w:t>
      </w:r>
      <w:r w:rsidRPr="008600FB">
        <w:rPr>
          <w:rFonts w:asciiTheme="minorHAnsi" w:hAnsiTheme="minorHAnsi" w:cstheme="minorHAnsi"/>
          <w:color w:val="000000"/>
          <w:sz w:val="24"/>
          <w:szCs w:val="24"/>
        </w:rPr>
        <w:t xml:space="preserve">Assessments at the end of units are shared with our subject lead who monitors progress across the school. </w:t>
      </w:r>
      <w:r w:rsidRPr="008600FB">
        <w:rPr>
          <w:rFonts w:asciiTheme="minorHAnsi" w:hAnsiTheme="minorHAnsi" w:cstheme="minorHAnsi"/>
          <w:sz w:val="24"/>
          <w:szCs w:val="24"/>
        </w:rPr>
        <w:t xml:space="preserve">The RE Lead and academy head will monitor RE within the school through analysis of assessment data, </w:t>
      </w:r>
      <w:r>
        <w:rPr>
          <w:rFonts w:asciiTheme="minorHAnsi" w:hAnsiTheme="minorHAnsi" w:cstheme="minorHAnsi"/>
          <w:sz w:val="24"/>
          <w:szCs w:val="24"/>
        </w:rPr>
        <w:t>work</w:t>
      </w:r>
      <w:r w:rsidRPr="008600FB">
        <w:rPr>
          <w:rFonts w:asciiTheme="minorHAnsi" w:hAnsiTheme="minorHAnsi" w:cstheme="minorHAnsi"/>
          <w:sz w:val="24"/>
          <w:szCs w:val="24"/>
        </w:rPr>
        <w:t>book</w:t>
      </w:r>
      <w:r>
        <w:rPr>
          <w:rFonts w:asciiTheme="minorHAnsi" w:hAnsiTheme="minorHAnsi" w:cstheme="minorHAnsi"/>
          <w:sz w:val="24"/>
          <w:szCs w:val="24"/>
        </w:rPr>
        <w:t xml:space="preserve"> scrutiny</w:t>
      </w:r>
      <w:r w:rsidRPr="008600FB">
        <w:rPr>
          <w:rFonts w:asciiTheme="minorHAnsi" w:hAnsiTheme="minorHAnsi" w:cstheme="minorHAnsi"/>
          <w:sz w:val="24"/>
          <w:szCs w:val="24"/>
        </w:rPr>
        <w:t xml:space="preserve">, and lesson </w:t>
      </w:r>
      <w:r>
        <w:rPr>
          <w:rFonts w:asciiTheme="minorHAnsi" w:hAnsiTheme="minorHAnsi" w:cstheme="minorHAnsi"/>
          <w:sz w:val="24"/>
          <w:szCs w:val="24"/>
        </w:rPr>
        <w:t>monitoring</w:t>
      </w:r>
      <w:r w:rsidRPr="008600FB">
        <w:rPr>
          <w:rFonts w:asciiTheme="minorHAnsi" w:hAnsiTheme="minorHAnsi" w:cstheme="minorHAnsi"/>
          <w:sz w:val="24"/>
          <w:szCs w:val="24"/>
        </w:rPr>
        <w:t xml:space="preserve"> to ensure expectations and outcomes in RE match those in English for instance.</w:t>
      </w:r>
    </w:p>
    <w:p w14:paraId="63C049D2" w14:textId="77777777" w:rsidR="008600FB" w:rsidRPr="008600FB" w:rsidRDefault="008600FB" w:rsidP="008600FB">
      <w:pPr>
        <w:autoSpaceDE w:val="0"/>
        <w:autoSpaceDN w:val="0"/>
        <w:adjustRightInd w:val="0"/>
        <w:spacing w:after="0" w:line="240" w:lineRule="auto"/>
        <w:rPr>
          <w:rFonts w:asciiTheme="minorHAnsi" w:eastAsia="Times New Roman" w:hAnsiTheme="minorHAnsi"/>
          <w:b/>
          <w:bCs/>
          <w:sz w:val="24"/>
          <w:szCs w:val="24"/>
        </w:rPr>
      </w:pPr>
      <w:r w:rsidRPr="008600FB">
        <w:rPr>
          <w:rFonts w:asciiTheme="minorHAnsi" w:hAnsiTheme="minorHAnsi" w:cstheme="minorHAnsi"/>
          <w:sz w:val="24"/>
          <w:szCs w:val="24"/>
        </w:rPr>
        <w:t xml:space="preserve">The work of the subject leader also involves supporting colleagues, being informed about current developments and providing a strategic lead and direction for the subject in the school. </w:t>
      </w:r>
    </w:p>
    <w:p w14:paraId="62DCDC73" w14:textId="77777777" w:rsidR="008600FB" w:rsidRPr="008600FB" w:rsidRDefault="008600FB" w:rsidP="008600FB">
      <w:pPr>
        <w:spacing w:after="0" w:line="240" w:lineRule="auto"/>
        <w:rPr>
          <w:rFonts w:asciiTheme="minorHAnsi" w:hAnsiTheme="minorHAnsi"/>
          <w:b/>
          <w:bCs/>
          <w:sz w:val="24"/>
          <w:szCs w:val="24"/>
        </w:rPr>
      </w:pPr>
    </w:p>
    <w:p w14:paraId="4E0200F1" w14:textId="77777777" w:rsidR="008600FB" w:rsidRPr="008600FB" w:rsidRDefault="008600FB" w:rsidP="008600FB">
      <w:pPr>
        <w:spacing w:after="0" w:line="240" w:lineRule="auto"/>
        <w:rPr>
          <w:rFonts w:asciiTheme="minorHAnsi" w:hAnsiTheme="minorHAnsi"/>
          <w:sz w:val="24"/>
          <w:szCs w:val="24"/>
        </w:rPr>
      </w:pPr>
      <w:r w:rsidRPr="008600FB">
        <w:rPr>
          <w:rFonts w:asciiTheme="minorHAnsi" w:hAnsiTheme="minorHAnsi"/>
          <w:b/>
          <w:bCs/>
          <w:sz w:val="24"/>
          <w:szCs w:val="24"/>
        </w:rPr>
        <w:t xml:space="preserve">Reviewed: </w:t>
      </w:r>
      <w:r w:rsidRPr="008600FB">
        <w:rPr>
          <w:rFonts w:asciiTheme="minorHAnsi" w:hAnsiTheme="minorHAnsi"/>
          <w:sz w:val="24"/>
          <w:szCs w:val="24"/>
        </w:rPr>
        <w:t>September 2025</w:t>
      </w:r>
    </w:p>
    <w:p w14:paraId="3DEAFD3C" w14:textId="09ACC868" w:rsidR="008600FB" w:rsidRPr="008600FB" w:rsidRDefault="008600FB" w:rsidP="008600FB">
      <w:pPr>
        <w:spacing w:after="0" w:line="240" w:lineRule="auto"/>
        <w:rPr>
          <w:rFonts w:asciiTheme="minorHAnsi" w:hAnsiTheme="minorHAnsi"/>
          <w:sz w:val="24"/>
          <w:szCs w:val="24"/>
        </w:rPr>
      </w:pPr>
      <w:r w:rsidRPr="008600FB">
        <w:rPr>
          <w:rFonts w:asciiTheme="minorHAnsi" w:hAnsiTheme="minorHAnsi"/>
          <w:sz w:val="24"/>
          <w:szCs w:val="24"/>
        </w:rPr>
        <w:t xml:space="preserve">Jill Ryder &amp; Anna </w:t>
      </w:r>
      <w:r>
        <w:rPr>
          <w:rFonts w:asciiTheme="minorHAnsi" w:hAnsiTheme="minorHAnsi"/>
          <w:sz w:val="24"/>
          <w:szCs w:val="24"/>
        </w:rPr>
        <w:t>N</w:t>
      </w:r>
      <w:r w:rsidRPr="008600FB">
        <w:rPr>
          <w:rFonts w:asciiTheme="minorHAnsi" w:hAnsiTheme="minorHAnsi"/>
          <w:sz w:val="24"/>
          <w:szCs w:val="24"/>
        </w:rPr>
        <w:t>eville</w:t>
      </w:r>
    </w:p>
    <w:p w14:paraId="63F5B4F0" w14:textId="7B01BEE9" w:rsidR="008600FB" w:rsidRPr="008600FB" w:rsidRDefault="008600FB" w:rsidP="008600FB">
      <w:pPr>
        <w:pStyle w:val="NoSpacing"/>
        <w:rPr>
          <w:sz w:val="24"/>
          <w:szCs w:val="24"/>
        </w:rPr>
      </w:pPr>
    </w:p>
    <w:sectPr w:rsidR="008600FB" w:rsidRPr="008600FB" w:rsidSect="008600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8678A"/>
    <w:multiLevelType w:val="hybridMultilevel"/>
    <w:tmpl w:val="BFEA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85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0FB"/>
    <w:rsid w:val="000407DE"/>
    <w:rsid w:val="000846A5"/>
    <w:rsid w:val="0014134B"/>
    <w:rsid w:val="00206514"/>
    <w:rsid w:val="002349AB"/>
    <w:rsid w:val="00270353"/>
    <w:rsid w:val="00316F67"/>
    <w:rsid w:val="003E0581"/>
    <w:rsid w:val="003F520A"/>
    <w:rsid w:val="006E6251"/>
    <w:rsid w:val="0072488B"/>
    <w:rsid w:val="008600FB"/>
    <w:rsid w:val="00903722"/>
    <w:rsid w:val="00CB3A1D"/>
    <w:rsid w:val="00D61C19"/>
    <w:rsid w:val="00D90BCD"/>
    <w:rsid w:val="00F00B31"/>
    <w:rsid w:val="00F20FA9"/>
    <w:rsid w:val="00F54FDE"/>
    <w:rsid w:val="00FC6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1FE99"/>
  <w15:chartTrackingRefBased/>
  <w15:docId w15:val="{93218458-47BB-4A1F-9012-944E86F31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0FB"/>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8600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0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0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0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0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0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0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0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0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0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00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00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0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0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0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0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0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0FB"/>
    <w:rPr>
      <w:rFonts w:eastAsiaTheme="majorEastAsia" w:cstheme="majorBidi"/>
      <w:color w:val="272727" w:themeColor="text1" w:themeTint="D8"/>
    </w:rPr>
  </w:style>
  <w:style w:type="paragraph" w:styleId="Title">
    <w:name w:val="Title"/>
    <w:basedOn w:val="Normal"/>
    <w:next w:val="Normal"/>
    <w:link w:val="TitleChar"/>
    <w:uiPriority w:val="10"/>
    <w:qFormat/>
    <w:rsid w:val="008600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0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0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0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0FB"/>
    <w:pPr>
      <w:spacing w:before="160"/>
      <w:jc w:val="center"/>
    </w:pPr>
    <w:rPr>
      <w:i/>
      <w:iCs/>
      <w:color w:val="404040" w:themeColor="text1" w:themeTint="BF"/>
    </w:rPr>
  </w:style>
  <w:style w:type="character" w:customStyle="1" w:styleId="QuoteChar">
    <w:name w:val="Quote Char"/>
    <w:basedOn w:val="DefaultParagraphFont"/>
    <w:link w:val="Quote"/>
    <w:uiPriority w:val="29"/>
    <w:rsid w:val="008600FB"/>
    <w:rPr>
      <w:i/>
      <w:iCs/>
      <w:color w:val="404040" w:themeColor="text1" w:themeTint="BF"/>
    </w:rPr>
  </w:style>
  <w:style w:type="paragraph" w:styleId="ListParagraph">
    <w:name w:val="List Paragraph"/>
    <w:basedOn w:val="Normal"/>
    <w:uiPriority w:val="34"/>
    <w:qFormat/>
    <w:rsid w:val="008600FB"/>
    <w:pPr>
      <w:ind w:left="720"/>
      <w:contextualSpacing/>
    </w:pPr>
  </w:style>
  <w:style w:type="character" w:styleId="IntenseEmphasis">
    <w:name w:val="Intense Emphasis"/>
    <w:basedOn w:val="DefaultParagraphFont"/>
    <w:uiPriority w:val="21"/>
    <w:qFormat/>
    <w:rsid w:val="008600FB"/>
    <w:rPr>
      <w:i/>
      <w:iCs/>
      <w:color w:val="0F4761" w:themeColor="accent1" w:themeShade="BF"/>
    </w:rPr>
  </w:style>
  <w:style w:type="paragraph" w:styleId="IntenseQuote">
    <w:name w:val="Intense Quote"/>
    <w:basedOn w:val="Normal"/>
    <w:next w:val="Normal"/>
    <w:link w:val="IntenseQuoteChar"/>
    <w:uiPriority w:val="30"/>
    <w:qFormat/>
    <w:rsid w:val="008600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0FB"/>
    <w:rPr>
      <w:i/>
      <w:iCs/>
      <w:color w:val="0F4761" w:themeColor="accent1" w:themeShade="BF"/>
    </w:rPr>
  </w:style>
  <w:style w:type="character" w:styleId="IntenseReference">
    <w:name w:val="Intense Reference"/>
    <w:basedOn w:val="DefaultParagraphFont"/>
    <w:uiPriority w:val="32"/>
    <w:qFormat/>
    <w:rsid w:val="008600FB"/>
    <w:rPr>
      <w:b/>
      <w:bCs/>
      <w:smallCaps/>
      <w:color w:val="0F4761" w:themeColor="accent1" w:themeShade="BF"/>
      <w:spacing w:val="5"/>
    </w:rPr>
  </w:style>
  <w:style w:type="paragraph" w:styleId="NoSpacing">
    <w:name w:val="No Spacing"/>
    <w:link w:val="NoSpacingChar"/>
    <w:uiPriority w:val="1"/>
    <w:qFormat/>
    <w:rsid w:val="008600FB"/>
    <w:pPr>
      <w:spacing w:after="0" w:line="240" w:lineRule="auto"/>
    </w:pPr>
    <w:rPr>
      <w:rFonts w:eastAsiaTheme="minorEastAsia"/>
      <w:kern w:val="0"/>
      <w:sz w:val="22"/>
      <w:szCs w:val="22"/>
      <w:lang w:val="en-US" w:eastAsia="ja-JP"/>
      <w14:ligatures w14:val="none"/>
    </w:rPr>
  </w:style>
  <w:style w:type="character" w:customStyle="1" w:styleId="NoSpacingChar">
    <w:name w:val="No Spacing Char"/>
    <w:basedOn w:val="DefaultParagraphFont"/>
    <w:link w:val="NoSpacing"/>
    <w:uiPriority w:val="1"/>
    <w:rsid w:val="008600FB"/>
    <w:rPr>
      <w:rFonts w:eastAsiaTheme="minorEastAsia"/>
      <w:kern w:val="0"/>
      <w:sz w:val="22"/>
      <w:szCs w:val="22"/>
      <w:lang w:val="en-US" w:eastAsia="ja-JP"/>
      <w14:ligatures w14:val="none"/>
    </w:rPr>
  </w:style>
  <w:style w:type="character" w:customStyle="1" w:styleId="normaltextrun">
    <w:name w:val="normaltextrun"/>
    <w:basedOn w:val="DefaultParagraphFont"/>
    <w:rsid w:val="008600FB"/>
  </w:style>
  <w:style w:type="table" w:styleId="TableGrid">
    <w:name w:val="Table Grid"/>
    <w:basedOn w:val="TableNormal"/>
    <w:uiPriority w:val="39"/>
    <w:rsid w:val="0086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8ebf57cdfd9ca6003faed1e7e8371bae">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380cd5f07416483d8ba0787c9d6689bd"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b1c455-32bc-495a-8ef9-127b2a0fe499}"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F25024-2AC9-4854-8EAB-61AE221D6F76}">
  <ds:schemaRefs>
    <ds:schemaRef ds:uri="http://schemas.microsoft.com/sharepoint/v3/contenttype/forms"/>
  </ds:schemaRefs>
</ds:datastoreItem>
</file>

<file path=customXml/itemProps2.xml><?xml version="1.0" encoding="utf-8"?>
<ds:datastoreItem xmlns:ds="http://schemas.openxmlformats.org/officeDocument/2006/customXml" ds:itemID="{BEFFA022-C576-4F5B-8D90-89F2D6114FA5}">
  <ds:schemaRefs>
    <ds:schemaRef ds:uri="http://purl.org/dc/dcmitype/"/>
    <ds:schemaRef ds:uri="db80e254-1dd3-4260-8057-5e77e6739162"/>
    <ds:schemaRef ds:uri="http://schemas.openxmlformats.org/package/2006/metadata/core-properties"/>
    <ds:schemaRef ds:uri="http://schemas.microsoft.com/office/infopath/2007/PartnerControls"/>
    <ds:schemaRef ds:uri="http://schemas.microsoft.com/office/2006/metadata/properties"/>
    <ds:schemaRef ds:uri="http://purl.org/dc/elements/1.1/"/>
    <ds:schemaRef ds:uri="http://schemas.microsoft.com/office/2006/documentManagement/types"/>
    <ds:schemaRef ds:uri="b4148532-73e0-4e78-9bcf-7c790fcfa8b5"/>
    <ds:schemaRef ds:uri="http://www.w3.org/XML/1998/namespace"/>
    <ds:schemaRef ds:uri="http://purl.org/dc/terms/"/>
  </ds:schemaRefs>
</ds:datastoreItem>
</file>

<file path=customXml/itemProps3.xml><?xml version="1.0" encoding="utf-8"?>
<ds:datastoreItem xmlns:ds="http://schemas.openxmlformats.org/officeDocument/2006/customXml" ds:itemID="{7C8879C5-C79E-47BA-B309-8C182F526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Jill Ryder</cp:lastModifiedBy>
  <cp:revision>2</cp:revision>
  <dcterms:created xsi:type="dcterms:W3CDTF">2025-10-29T08:28:00Z</dcterms:created>
  <dcterms:modified xsi:type="dcterms:W3CDTF">2025-10-29T08:28:00Z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MediaServiceImageTags">
    <vt:lpwstr/>
  </property>
</Properties>
</file>