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1D48" w14:textId="42C2B615" w:rsidR="00F7405A" w:rsidRPr="00F7405A" w:rsidRDefault="00FD0DF5" w:rsidP="00F7405A">
      <w:pPr>
        <w:pStyle w:val="NoSpacing"/>
        <w:rPr>
          <w:rFonts w:ascii="Arial" w:hAnsi="Arial" w:cs="Arial"/>
          <w:b/>
          <w:bCs/>
        </w:rPr>
      </w:pPr>
      <w:r w:rsidRPr="00F7405A">
        <w:rPr>
          <w:rFonts w:ascii="Arial" w:hAnsi="Arial" w:cs="Arial"/>
          <w:b/>
          <w:bCs/>
          <w:noProof/>
        </w:rPr>
        <w:drawing>
          <wp:anchor distT="0" distB="0" distL="114300" distR="114300" simplePos="0" relativeHeight="251659264" behindDoc="0" locked="0" layoutInCell="0" allowOverlap="1" wp14:anchorId="0AF0A062" wp14:editId="320F40EE">
            <wp:simplePos x="0" y="0"/>
            <wp:positionH relativeFrom="margin">
              <wp:posOffset>5763260</wp:posOffset>
            </wp:positionH>
            <wp:positionV relativeFrom="paragraph">
              <wp:posOffset>0</wp:posOffset>
            </wp:positionV>
            <wp:extent cx="1094105" cy="1035685"/>
            <wp:effectExtent l="0" t="0" r="0" b="0"/>
            <wp:wrapSquare wrapText="bothSides"/>
            <wp:docPr id="3" name="Picture 3" descr="A blue and white shield with a key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key and a r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5805194"/>
      <w:bookmarkEnd w:id="0"/>
      <w:r w:rsidR="008D56BE" w:rsidRPr="00F7405A">
        <w:rPr>
          <w:rFonts w:ascii="Arial" w:hAnsi="Arial" w:cs="Arial"/>
          <w:b/>
          <w:bCs/>
        </w:rPr>
        <w:t>LANDSCOVE C OF E PRIMARY SCHOOL</w:t>
      </w:r>
      <w:r w:rsidR="00F7405A" w:rsidRPr="00F7405A">
        <w:rPr>
          <w:rFonts w:ascii="Arial" w:hAnsi="Arial" w:cs="Arial"/>
          <w:b/>
          <w:bCs/>
        </w:rPr>
        <w:t xml:space="preserve">: </w:t>
      </w:r>
      <w:r w:rsidR="008D56BE" w:rsidRPr="00F7405A">
        <w:rPr>
          <w:rFonts w:ascii="Arial" w:hAnsi="Arial" w:cs="Arial"/>
          <w:b/>
          <w:bCs/>
        </w:rPr>
        <w:t xml:space="preserve">School Ethos Group </w:t>
      </w:r>
      <w:r w:rsidRPr="00F7405A">
        <w:rPr>
          <w:rFonts w:ascii="Arial" w:hAnsi="Arial" w:cs="Arial"/>
          <w:b/>
          <w:bCs/>
        </w:rPr>
        <w:t>19</w:t>
      </w:r>
      <w:r w:rsidRPr="00F7405A">
        <w:rPr>
          <w:rFonts w:ascii="Arial" w:hAnsi="Arial" w:cs="Arial"/>
          <w:b/>
          <w:bCs/>
          <w:vertAlign w:val="superscript"/>
        </w:rPr>
        <w:t>th</w:t>
      </w:r>
      <w:r w:rsidRPr="00F7405A">
        <w:rPr>
          <w:rFonts w:ascii="Arial" w:hAnsi="Arial" w:cs="Arial"/>
          <w:b/>
          <w:bCs/>
        </w:rPr>
        <w:t xml:space="preserve"> Sept</w:t>
      </w:r>
      <w:r w:rsidR="008D56BE" w:rsidRPr="00F7405A">
        <w:rPr>
          <w:rFonts w:ascii="Arial" w:hAnsi="Arial" w:cs="Arial"/>
          <w:b/>
          <w:bCs/>
        </w:rPr>
        <w:t xml:space="preserve"> </w:t>
      </w:r>
      <w:r w:rsidR="00F7405A" w:rsidRPr="00F7405A">
        <w:rPr>
          <w:rFonts w:ascii="Arial" w:hAnsi="Arial" w:cs="Arial"/>
          <w:b/>
          <w:bCs/>
        </w:rPr>
        <w:t>‘</w:t>
      </w:r>
      <w:r w:rsidR="008D56BE" w:rsidRPr="00F7405A">
        <w:rPr>
          <w:rFonts w:ascii="Arial" w:hAnsi="Arial" w:cs="Arial"/>
          <w:b/>
          <w:bCs/>
        </w:rPr>
        <w:t>25</w:t>
      </w:r>
    </w:p>
    <w:p w14:paraId="43AB85EA" w14:textId="0CA0965A" w:rsidR="00F7405A" w:rsidRDefault="00F7405A" w:rsidP="00F7405A">
      <w:pPr>
        <w:pStyle w:val="NoSpacing"/>
        <w:rPr>
          <w:rFonts w:ascii="Arial" w:hAnsi="Arial" w:cs="Arial"/>
          <w:b/>
          <w:bCs/>
        </w:rPr>
      </w:pPr>
      <w:r w:rsidRPr="00F7405A">
        <w:rPr>
          <w:rFonts w:ascii="Arial" w:hAnsi="Arial" w:cs="Arial"/>
          <w:b/>
          <w:bCs/>
        </w:rPr>
        <w:t>CHRISTIAN DISTINCTIVENESS LEAD REPORT</w:t>
      </w:r>
    </w:p>
    <w:p w14:paraId="3334842C" w14:textId="77777777" w:rsidR="00F7405A" w:rsidRPr="00F7405A" w:rsidRDefault="00F7405A" w:rsidP="00F7405A">
      <w:pPr>
        <w:pStyle w:val="NoSpacing"/>
        <w:rPr>
          <w:sz w:val="16"/>
          <w:szCs w:val="16"/>
        </w:rPr>
      </w:pPr>
    </w:p>
    <w:p w14:paraId="10FF1283" w14:textId="764A64E8" w:rsidR="00F7405A" w:rsidRPr="00F7405A" w:rsidRDefault="00F7405A" w:rsidP="00F7405A">
      <w:pPr>
        <w:pStyle w:val="NoSpacing"/>
        <w:rPr>
          <w:rFonts w:ascii="Arial" w:hAnsi="Arial" w:cs="Arial"/>
          <w:b/>
          <w:bCs/>
        </w:rPr>
      </w:pPr>
      <w:r w:rsidRPr="00F7405A">
        <w:rPr>
          <w:rFonts w:ascii="Arial" w:hAnsi="Arial" w:cs="Arial"/>
          <w:b/>
          <w:bCs/>
        </w:rPr>
        <w:t>Spirituality</w:t>
      </w:r>
    </w:p>
    <w:p w14:paraId="2475EDC1" w14:textId="77777777" w:rsidR="00F7405A" w:rsidRPr="00F7405A" w:rsidRDefault="00F7405A" w:rsidP="00F7405A">
      <w:pPr>
        <w:pStyle w:val="NoSpacing"/>
        <w:rPr>
          <w:rFonts w:ascii="Arial" w:hAnsi="Arial" w:cs="Arial"/>
        </w:rPr>
      </w:pPr>
      <w:r w:rsidRPr="00F7405A">
        <w:rPr>
          <w:rFonts w:ascii="Arial" w:hAnsi="Arial" w:cs="Arial"/>
        </w:rPr>
        <w:t>Staff and children are encouraged to share their spiritual wow moments and display on board in hall.</w:t>
      </w:r>
    </w:p>
    <w:p w14:paraId="5B2EC780" w14:textId="77777777" w:rsidR="00F7405A" w:rsidRPr="00F7405A" w:rsidRDefault="00F7405A" w:rsidP="00F7405A">
      <w:pPr>
        <w:pStyle w:val="NoSpacing"/>
        <w:rPr>
          <w:rFonts w:ascii="Arial" w:hAnsi="Arial" w:cs="Arial"/>
        </w:rPr>
      </w:pPr>
      <w:r w:rsidRPr="00F7405A">
        <w:rPr>
          <w:rFonts w:ascii="Arial" w:hAnsi="Arial" w:cs="Arial"/>
        </w:rPr>
        <w:t>All classes have a reflective area incorporating the windows, mirrors and doors. We have carefully considered the progression in spiritual development throughout the school and how children can be supported to make regular use of these spaces.</w:t>
      </w:r>
    </w:p>
    <w:p w14:paraId="2CA850CB" w14:textId="77777777" w:rsidR="00F7405A" w:rsidRPr="00F7405A" w:rsidRDefault="00F7405A" w:rsidP="00F7405A">
      <w:pPr>
        <w:pStyle w:val="NoSpacing"/>
        <w:rPr>
          <w:rFonts w:ascii="Arial" w:hAnsi="Arial" w:cs="Arial"/>
          <w:sz w:val="16"/>
          <w:szCs w:val="16"/>
        </w:rPr>
      </w:pPr>
    </w:p>
    <w:p w14:paraId="503046AC" w14:textId="77777777" w:rsidR="00F7405A" w:rsidRDefault="00F7405A" w:rsidP="00F7405A">
      <w:pPr>
        <w:pStyle w:val="NoSpacing"/>
        <w:rPr>
          <w:rFonts w:ascii="Arial" w:hAnsi="Arial" w:cs="Arial"/>
          <w:b/>
          <w:bCs/>
        </w:rPr>
      </w:pPr>
      <w:r w:rsidRPr="00F7405A">
        <w:rPr>
          <w:rFonts w:ascii="Arial" w:hAnsi="Arial" w:cs="Arial"/>
          <w:b/>
          <w:bCs/>
        </w:rPr>
        <w:t>Collective Worship</w:t>
      </w:r>
    </w:p>
    <w:p w14:paraId="32561EC2" w14:textId="07A6BA1F" w:rsidR="00F7405A" w:rsidRPr="00F7405A" w:rsidRDefault="00F7405A" w:rsidP="00F7405A">
      <w:pPr>
        <w:pStyle w:val="NoSpacing"/>
        <w:rPr>
          <w:rFonts w:ascii="Arial" w:hAnsi="Arial" w:cs="Arial"/>
        </w:rPr>
      </w:pPr>
      <w:r w:rsidRPr="00F7405A">
        <w:rPr>
          <w:rFonts w:ascii="Arial" w:hAnsi="Arial" w:cs="Arial"/>
        </w:rPr>
        <w:t>We have revisited our Vision and Values with the children to reaffirm our commitment to the way we live and learn in school.</w:t>
      </w:r>
    </w:p>
    <w:p w14:paraId="671426E6" w14:textId="77777777" w:rsidR="00F7405A" w:rsidRPr="00F7405A" w:rsidRDefault="00F7405A" w:rsidP="00F7405A">
      <w:pPr>
        <w:pStyle w:val="NoSpacing"/>
        <w:rPr>
          <w:rFonts w:ascii="Arial" w:hAnsi="Arial" w:cs="Arial"/>
        </w:rPr>
      </w:pPr>
      <w:r w:rsidRPr="00F7405A">
        <w:rPr>
          <w:rFonts w:ascii="Arial" w:hAnsi="Arial" w:cs="Arial"/>
        </w:rPr>
        <w:t xml:space="preserve">Reverend Gina will be leading worship in St Matthew’s this term, as previously requested by the children. All pupil voice groups to plan and lead worship at </w:t>
      </w:r>
      <w:proofErr w:type="spellStart"/>
      <w:r w:rsidRPr="00F7405A">
        <w:rPr>
          <w:rFonts w:ascii="Arial" w:hAnsi="Arial" w:cs="Arial"/>
        </w:rPr>
        <w:t>lease</w:t>
      </w:r>
      <w:proofErr w:type="spellEnd"/>
      <w:r w:rsidRPr="00F7405A">
        <w:rPr>
          <w:rFonts w:ascii="Arial" w:hAnsi="Arial" w:cs="Arial"/>
        </w:rPr>
        <w:t xml:space="preserve"> one per half term.</w:t>
      </w:r>
    </w:p>
    <w:p w14:paraId="0B252D69" w14:textId="77777777" w:rsidR="00F7405A" w:rsidRPr="00F7405A" w:rsidRDefault="00F7405A" w:rsidP="00F7405A">
      <w:pPr>
        <w:pStyle w:val="NoSpacing"/>
        <w:rPr>
          <w:rFonts w:ascii="Arial" w:hAnsi="Arial" w:cs="Arial"/>
          <w:sz w:val="16"/>
          <w:szCs w:val="16"/>
        </w:rPr>
      </w:pPr>
    </w:p>
    <w:p w14:paraId="2C4BBF2E" w14:textId="77777777" w:rsidR="00F7405A" w:rsidRPr="00F7405A" w:rsidRDefault="00F7405A" w:rsidP="00F7405A">
      <w:pPr>
        <w:pStyle w:val="NoSpacing"/>
        <w:rPr>
          <w:rFonts w:ascii="Arial" w:hAnsi="Arial" w:cs="Arial"/>
          <w:b/>
          <w:bCs/>
        </w:rPr>
      </w:pPr>
      <w:proofErr w:type="spellStart"/>
      <w:r w:rsidRPr="00F7405A">
        <w:rPr>
          <w:rFonts w:ascii="Arial" w:hAnsi="Arial" w:cs="Arial"/>
          <w:b/>
          <w:bCs/>
        </w:rPr>
        <w:t>FaB</w:t>
      </w:r>
      <w:proofErr w:type="spellEnd"/>
    </w:p>
    <w:p w14:paraId="70F21DBA" w14:textId="77777777" w:rsidR="00F7405A" w:rsidRPr="00F7405A" w:rsidRDefault="00F7405A" w:rsidP="00F7405A">
      <w:pPr>
        <w:pStyle w:val="NoSpacing"/>
        <w:rPr>
          <w:rFonts w:ascii="Arial" w:hAnsi="Arial" w:cs="Arial"/>
        </w:rPr>
      </w:pPr>
      <w:r w:rsidRPr="00F7405A">
        <w:rPr>
          <w:rFonts w:ascii="Arial" w:hAnsi="Arial" w:cs="Arial"/>
          <w:b/>
          <w:bCs/>
        </w:rPr>
        <w:t>Current units</w:t>
      </w:r>
      <w:r w:rsidRPr="00F7405A">
        <w:rPr>
          <w:rFonts w:ascii="Arial" w:hAnsi="Arial" w:cs="Arial"/>
        </w:rPr>
        <w:t xml:space="preserve">: </w:t>
      </w:r>
    </w:p>
    <w:p w14:paraId="136B567E" w14:textId="77777777" w:rsidR="00F7405A" w:rsidRPr="00F7405A" w:rsidRDefault="00F7405A" w:rsidP="00F7405A">
      <w:pPr>
        <w:pStyle w:val="NoSpacing"/>
        <w:rPr>
          <w:rFonts w:ascii="Arial" w:hAnsi="Arial" w:cs="Arial"/>
        </w:rPr>
      </w:pPr>
      <w:r w:rsidRPr="00F7405A">
        <w:rPr>
          <w:rFonts w:ascii="Arial" w:hAnsi="Arial" w:cs="Arial"/>
        </w:rPr>
        <w:t>EYFS</w:t>
      </w:r>
      <w:r w:rsidRPr="00F7405A">
        <w:rPr>
          <w:rFonts w:ascii="Arial" w:hAnsi="Arial" w:cs="Arial"/>
        </w:rPr>
        <w:tab/>
      </w:r>
      <w:r w:rsidRPr="00F7405A">
        <w:rPr>
          <w:rFonts w:ascii="Arial" w:hAnsi="Arial" w:cs="Arial"/>
        </w:rPr>
        <w:tab/>
        <w:t>Being Special: Where do we belong?</w:t>
      </w:r>
    </w:p>
    <w:p w14:paraId="17E1E53C" w14:textId="77777777" w:rsidR="00F7405A" w:rsidRPr="00F7405A" w:rsidRDefault="00F7405A" w:rsidP="00F7405A">
      <w:pPr>
        <w:pStyle w:val="NoSpacing"/>
        <w:rPr>
          <w:rFonts w:ascii="Arial" w:hAnsi="Arial" w:cs="Arial"/>
        </w:rPr>
      </w:pPr>
      <w:r w:rsidRPr="00F7405A">
        <w:rPr>
          <w:rFonts w:ascii="Arial" w:hAnsi="Arial" w:cs="Arial"/>
        </w:rPr>
        <w:t>Class 2</w:t>
      </w:r>
      <w:r w:rsidRPr="00F7405A">
        <w:rPr>
          <w:rFonts w:ascii="Arial" w:hAnsi="Arial" w:cs="Arial"/>
        </w:rPr>
        <w:tab/>
        <w:t>What does it mean to belong to a faith or belief community?</w:t>
      </w:r>
    </w:p>
    <w:p w14:paraId="5023F0E2" w14:textId="77777777" w:rsidR="00F7405A" w:rsidRPr="00F7405A" w:rsidRDefault="00F7405A" w:rsidP="00F7405A">
      <w:pPr>
        <w:pStyle w:val="NoSpacing"/>
        <w:rPr>
          <w:rFonts w:ascii="Arial" w:hAnsi="Arial" w:cs="Arial"/>
        </w:rPr>
      </w:pPr>
      <w:r w:rsidRPr="00F7405A">
        <w:rPr>
          <w:rFonts w:ascii="Arial" w:hAnsi="Arial" w:cs="Arial"/>
        </w:rPr>
        <w:t>Class 3</w:t>
      </w:r>
      <w:r w:rsidRPr="00F7405A">
        <w:rPr>
          <w:rFonts w:ascii="Arial" w:hAnsi="Arial" w:cs="Arial"/>
        </w:rPr>
        <w:tab/>
        <w:t>What is it like for someone to follow God?</w:t>
      </w:r>
    </w:p>
    <w:p w14:paraId="0DDCEFE3" w14:textId="77777777" w:rsidR="00F7405A" w:rsidRPr="00F7405A" w:rsidRDefault="00F7405A" w:rsidP="00F7405A">
      <w:pPr>
        <w:pStyle w:val="NoSpacing"/>
        <w:rPr>
          <w:rFonts w:ascii="Arial" w:hAnsi="Arial" w:cs="Arial"/>
        </w:rPr>
      </w:pPr>
      <w:r w:rsidRPr="00F7405A">
        <w:rPr>
          <w:rFonts w:ascii="Arial" w:hAnsi="Arial" w:cs="Arial"/>
        </w:rPr>
        <w:t>Class 4</w:t>
      </w:r>
      <w:r w:rsidRPr="00F7405A">
        <w:rPr>
          <w:rFonts w:ascii="Arial" w:hAnsi="Arial" w:cs="Arial"/>
        </w:rPr>
        <w:tab/>
        <w:t>What does it mean to be a Muslim in Britain today?</w:t>
      </w:r>
    </w:p>
    <w:p w14:paraId="05EE40E1" w14:textId="77777777" w:rsidR="00F7405A" w:rsidRPr="00F7405A" w:rsidRDefault="00F7405A" w:rsidP="00F7405A">
      <w:pPr>
        <w:pStyle w:val="NoSpacing"/>
        <w:rPr>
          <w:rFonts w:ascii="Arial" w:hAnsi="Arial" w:cs="Arial"/>
          <w:sz w:val="16"/>
          <w:szCs w:val="16"/>
        </w:rPr>
      </w:pPr>
    </w:p>
    <w:p w14:paraId="203BAE70" w14:textId="77777777" w:rsidR="00F7405A" w:rsidRPr="00F7405A" w:rsidRDefault="00F7405A" w:rsidP="00F7405A">
      <w:pPr>
        <w:pStyle w:val="NoSpacing"/>
        <w:rPr>
          <w:rFonts w:ascii="Arial" w:hAnsi="Arial" w:cs="Arial"/>
          <w:b/>
          <w:bCs/>
        </w:rPr>
      </w:pPr>
      <w:r w:rsidRPr="00F7405A">
        <w:rPr>
          <w:rFonts w:ascii="Arial" w:hAnsi="Arial" w:cs="Arial"/>
          <w:b/>
          <w:bCs/>
        </w:rPr>
        <w:t>Ethos Group</w:t>
      </w:r>
    </w:p>
    <w:p w14:paraId="2C9FC918" w14:textId="77777777" w:rsidR="00F7405A" w:rsidRPr="00F7405A" w:rsidRDefault="00F7405A" w:rsidP="00F7405A">
      <w:pPr>
        <w:pStyle w:val="NoSpacing"/>
        <w:rPr>
          <w:rFonts w:ascii="Arial" w:hAnsi="Arial" w:cs="Arial"/>
        </w:rPr>
      </w:pPr>
      <w:r w:rsidRPr="00F7405A">
        <w:rPr>
          <w:rFonts w:ascii="Arial" w:hAnsi="Arial" w:cs="Arial"/>
        </w:rPr>
        <w:t>AN has worked with Ethos Group to develop an action plan for this academic year.</w:t>
      </w:r>
    </w:p>
    <w:p w14:paraId="3C5931CB" w14:textId="77777777" w:rsidR="00F7405A" w:rsidRPr="00F7405A" w:rsidRDefault="00F7405A" w:rsidP="00F7405A">
      <w:pPr>
        <w:pStyle w:val="NoSpacing"/>
        <w:rPr>
          <w:rFonts w:ascii="Arial" w:hAnsi="Arial" w:cs="Arial"/>
          <w:b/>
          <w:bCs/>
          <w:sz w:val="16"/>
          <w:szCs w:val="16"/>
        </w:rPr>
      </w:pPr>
    </w:p>
    <w:p w14:paraId="08F25F5C" w14:textId="04F4BF3D" w:rsidR="00F7405A" w:rsidRPr="00F7405A" w:rsidRDefault="00F7405A" w:rsidP="00F7405A">
      <w:pPr>
        <w:pStyle w:val="NoSpacing"/>
        <w:rPr>
          <w:rFonts w:ascii="Arial" w:hAnsi="Arial" w:cs="Arial"/>
          <w:b/>
          <w:bCs/>
        </w:rPr>
      </w:pPr>
      <w:r w:rsidRPr="00F7405A">
        <w:rPr>
          <w:rFonts w:ascii="Arial" w:hAnsi="Arial" w:cs="Arial"/>
          <w:b/>
          <w:bCs/>
        </w:rPr>
        <w:t>CPD</w:t>
      </w:r>
    </w:p>
    <w:p w14:paraId="55410464" w14:textId="77777777" w:rsidR="00F7405A" w:rsidRPr="00F7405A" w:rsidRDefault="00F7405A" w:rsidP="00F7405A">
      <w:pPr>
        <w:pStyle w:val="NoSpacing"/>
        <w:numPr>
          <w:ilvl w:val="0"/>
          <w:numId w:val="14"/>
        </w:numPr>
        <w:rPr>
          <w:rFonts w:ascii="Arial" w:hAnsi="Arial" w:cs="Arial"/>
        </w:rPr>
      </w:pPr>
      <w:r w:rsidRPr="00F7405A">
        <w:rPr>
          <w:rFonts w:ascii="Arial" w:hAnsi="Arial" w:cs="Arial"/>
        </w:rPr>
        <w:t>AN reviewed use of RE Today Scheme and rolling programme. Staff training provided on:</w:t>
      </w:r>
    </w:p>
    <w:p w14:paraId="3A526478" w14:textId="77777777" w:rsidR="00F7405A" w:rsidRPr="00F7405A" w:rsidRDefault="00F7405A" w:rsidP="00F7405A">
      <w:pPr>
        <w:pStyle w:val="NoSpacing"/>
        <w:numPr>
          <w:ilvl w:val="0"/>
          <w:numId w:val="14"/>
        </w:numPr>
        <w:rPr>
          <w:rFonts w:ascii="Arial" w:hAnsi="Arial" w:cs="Arial"/>
        </w:rPr>
      </w:pPr>
      <w:r w:rsidRPr="00F7405A">
        <w:rPr>
          <w:rFonts w:ascii="Arial" w:hAnsi="Arial" w:cs="Arial"/>
        </w:rPr>
        <w:t>Elicitation tasks -  to encourage children to link to previous learning, identify gaps and unearth misconceptions</w:t>
      </w:r>
    </w:p>
    <w:p w14:paraId="05E517E7" w14:textId="77777777" w:rsidR="00F7405A" w:rsidRPr="00F7405A" w:rsidRDefault="00F7405A" w:rsidP="00F7405A">
      <w:pPr>
        <w:pStyle w:val="NoSpacing"/>
        <w:numPr>
          <w:ilvl w:val="0"/>
          <w:numId w:val="14"/>
        </w:numPr>
        <w:rPr>
          <w:rFonts w:ascii="Arial" w:hAnsi="Arial" w:cs="Arial"/>
        </w:rPr>
      </w:pPr>
      <w:r w:rsidRPr="00F7405A">
        <w:rPr>
          <w:rFonts w:ascii="Arial" w:hAnsi="Arial" w:cs="Arial"/>
          <w:b/>
          <w:bCs/>
        </w:rPr>
        <w:t xml:space="preserve">Assessment </w:t>
      </w:r>
      <w:r w:rsidRPr="00F7405A">
        <w:rPr>
          <w:rFonts w:ascii="Arial" w:hAnsi="Arial" w:cs="Arial"/>
        </w:rPr>
        <w:t>– what children have learned from current units, how they are progressing towards end of phase outcomes and getting better at ‘ways of knowing’</w:t>
      </w:r>
    </w:p>
    <w:p w14:paraId="6ECD3D9C" w14:textId="49CB6EA2" w:rsidR="00F7405A" w:rsidRPr="00F7405A" w:rsidRDefault="00F7405A" w:rsidP="00F7405A">
      <w:pPr>
        <w:pStyle w:val="NoSpacing"/>
        <w:numPr>
          <w:ilvl w:val="0"/>
          <w:numId w:val="14"/>
        </w:numPr>
        <w:rPr>
          <w:rFonts w:ascii="Arial" w:hAnsi="Arial" w:cs="Arial"/>
        </w:rPr>
      </w:pPr>
      <w:r w:rsidRPr="00F7405A">
        <w:rPr>
          <w:rFonts w:ascii="Arial" w:hAnsi="Arial" w:cs="Arial"/>
          <w:b/>
          <w:bCs/>
        </w:rPr>
        <w:t>Worldviews</w:t>
      </w:r>
      <w:r w:rsidRPr="00F7405A">
        <w:rPr>
          <w:rFonts w:ascii="Arial" w:hAnsi="Arial" w:cs="Arial"/>
        </w:rPr>
        <w:t xml:space="preserve"> – all children have completed a worldviews activity before starting first unit. This has given teachers an insight into existing beliefs and values and their basis. Learning can be tailored accordingly.</w:t>
      </w:r>
    </w:p>
    <w:p w14:paraId="2C424243" w14:textId="77777777" w:rsidR="00F7405A" w:rsidRPr="00F7405A" w:rsidRDefault="00F7405A" w:rsidP="00F7405A">
      <w:pPr>
        <w:pStyle w:val="NoSpacing"/>
        <w:rPr>
          <w:rFonts w:ascii="Arial" w:hAnsi="Arial" w:cs="Arial"/>
          <w:b/>
          <w:bCs/>
          <w:sz w:val="16"/>
          <w:szCs w:val="16"/>
        </w:rPr>
      </w:pPr>
    </w:p>
    <w:p w14:paraId="52C17352" w14:textId="1C600F93" w:rsidR="00F7405A" w:rsidRDefault="00F7405A" w:rsidP="00F7405A">
      <w:pPr>
        <w:pStyle w:val="NoSpacing"/>
        <w:rPr>
          <w:rFonts w:ascii="Arial" w:hAnsi="Arial" w:cs="Arial"/>
          <w:b/>
          <w:bCs/>
        </w:rPr>
      </w:pPr>
      <w:r w:rsidRPr="00F7405A">
        <w:rPr>
          <w:rFonts w:ascii="Arial" w:hAnsi="Arial" w:cs="Arial"/>
          <w:b/>
          <w:bCs/>
        </w:rPr>
        <w:t>Upcoming events</w:t>
      </w:r>
    </w:p>
    <w:p w14:paraId="34D9C516" w14:textId="1293A1FB" w:rsidR="00F7405A" w:rsidRPr="00F7405A" w:rsidRDefault="00F7405A" w:rsidP="00F7405A">
      <w:pPr>
        <w:pStyle w:val="NoSpacing"/>
        <w:rPr>
          <w:rFonts w:ascii="Arial" w:hAnsi="Arial" w:cs="Arial"/>
        </w:rPr>
      </w:pPr>
      <w:r w:rsidRPr="00F7405A">
        <w:rPr>
          <w:rFonts w:ascii="Arial" w:hAnsi="Arial" w:cs="Arial"/>
        </w:rPr>
        <w:t>26.9.25</w:t>
      </w:r>
      <w:r w:rsidRPr="00F7405A">
        <w:rPr>
          <w:rFonts w:ascii="Arial" w:hAnsi="Arial" w:cs="Arial"/>
        </w:rPr>
        <w:tab/>
        <w:t>Reverend Gina visiting Class 2 and 3</w:t>
      </w:r>
    </w:p>
    <w:p w14:paraId="6271EF1F" w14:textId="77777777" w:rsidR="00F7405A" w:rsidRPr="00F7405A" w:rsidRDefault="00F7405A" w:rsidP="00F7405A">
      <w:pPr>
        <w:pStyle w:val="NoSpacing"/>
        <w:rPr>
          <w:rFonts w:ascii="Arial" w:hAnsi="Arial" w:cs="Arial"/>
        </w:rPr>
      </w:pPr>
      <w:r w:rsidRPr="00F7405A">
        <w:rPr>
          <w:rFonts w:ascii="Arial" w:hAnsi="Arial" w:cs="Arial"/>
        </w:rPr>
        <w:t>1.10.25</w:t>
      </w:r>
      <w:r w:rsidRPr="00F7405A">
        <w:rPr>
          <w:rFonts w:ascii="Arial" w:hAnsi="Arial" w:cs="Arial"/>
        </w:rPr>
        <w:tab/>
        <w:t>Angela (Food for Thought) gardening session</w:t>
      </w:r>
    </w:p>
    <w:p w14:paraId="47EF6C67" w14:textId="77777777" w:rsidR="00F7405A" w:rsidRPr="00F7405A" w:rsidRDefault="00F7405A" w:rsidP="00F7405A">
      <w:pPr>
        <w:pStyle w:val="NoSpacing"/>
        <w:rPr>
          <w:rFonts w:ascii="Arial" w:hAnsi="Arial" w:cs="Arial"/>
        </w:rPr>
      </w:pPr>
      <w:r w:rsidRPr="00F7405A">
        <w:rPr>
          <w:rFonts w:ascii="Arial" w:hAnsi="Arial" w:cs="Arial"/>
        </w:rPr>
        <w:t>4.11. 25</w:t>
      </w:r>
      <w:r w:rsidRPr="00F7405A">
        <w:rPr>
          <w:rFonts w:ascii="Arial" w:hAnsi="Arial" w:cs="Arial"/>
        </w:rPr>
        <w:tab/>
        <w:t xml:space="preserve">Ethos Group to deliver donations to </w:t>
      </w:r>
      <w:proofErr w:type="spellStart"/>
      <w:r w:rsidRPr="00F7405A">
        <w:rPr>
          <w:rFonts w:ascii="Arial" w:hAnsi="Arial" w:cs="Arial"/>
        </w:rPr>
        <w:t>Buckfastleigh</w:t>
      </w:r>
      <w:proofErr w:type="spellEnd"/>
      <w:r w:rsidRPr="00F7405A">
        <w:rPr>
          <w:rFonts w:ascii="Arial" w:hAnsi="Arial" w:cs="Arial"/>
        </w:rPr>
        <w:t xml:space="preserve"> Food Bank</w:t>
      </w:r>
    </w:p>
    <w:p w14:paraId="0472FE54" w14:textId="36A35EB9" w:rsidR="004078DC" w:rsidRPr="004078DC" w:rsidRDefault="00F7405A" w:rsidP="00F7405A">
      <w:pPr>
        <w:pStyle w:val="NoSpacing"/>
        <w:rPr>
          <w:rFonts w:ascii="Arial" w:hAnsi="Arial" w:cs="Arial"/>
        </w:rPr>
      </w:pPr>
      <w:r w:rsidRPr="00F7405A">
        <w:rPr>
          <w:rFonts w:ascii="Arial" w:hAnsi="Arial" w:cs="Arial"/>
        </w:rPr>
        <w:t>Whole school/KS2 visit to Plymouth Synagogue – date TBC</w:t>
      </w:r>
    </w:p>
    <w:p w14:paraId="139569B9" w14:textId="77777777" w:rsidR="00F7405A" w:rsidRPr="00F7405A" w:rsidRDefault="00F7405A" w:rsidP="008D56BE">
      <w:pPr>
        <w:ind w:left="1440" w:hanging="1440"/>
        <w:jc w:val="center"/>
        <w:rPr>
          <w:rFonts w:ascii="Arial" w:hAnsi="Arial" w:cs="Arial"/>
          <w:b/>
          <w:bCs/>
          <w:sz w:val="16"/>
          <w:szCs w:val="16"/>
        </w:rPr>
      </w:pPr>
    </w:p>
    <w:p w14:paraId="191DB43D" w14:textId="018717A9" w:rsidR="008D56BE" w:rsidRPr="00F7405A" w:rsidRDefault="00F7405A" w:rsidP="00F7405A">
      <w:pPr>
        <w:ind w:left="1440" w:hanging="1440"/>
        <w:rPr>
          <w:rFonts w:ascii="Arial" w:hAnsi="Arial" w:cs="Arial"/>
          <w:b/>
          <w:bCs/>
        </w:rPr>
      </w:pPr>
      <w:r w:rsidRPr="008D56BE">
        <w:rPr>
          <w:rFonts w:ascii="Arial" w:hAnsi="Arial" w:cs="Arial"/>
          <w:b/>
          <w:bCs/>
        </w:rPr>
        <w:t>ACADEMY HEAD REPORT FOR THE SCHOOL ETHOS GROUP</w:t>
      </w:r>
    </w:p>
    <w:tbl>
      <w:tblPr>
        <w:tblStyle w:val="TableGrid"/>
        <w:tblpPr w:leftFromText="180" w:rightFromText="180" w:vertAnchor="text" w:horzAnchor="margin" w:tblpY="3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92"/>
      </w:tblGrid>
      <w:tr w:rsidR="002450B0" w14:paraId="55CBE62B" w14:textId="77777777" w:rsidTr="0092431B">
        <w:trPr>
          <w:trHeight w:val="286"/>
        </w:trPr>
        <w:tc>
          <w:tcPr>
            <w:tcW w:w="704" w:type="dxa"/>
          </w:tcPr>
          <w:p w14:paraId="44BB0415" w14:textId="19F3C1AB" w:rsidR="002450B0" w:rsidRPr="002450B0" w:rsidRDefault="002450B0" w:rsidP="002450B0">
            <w:pPr>
              <w:rPr>
                <w:rFonts w:ascii="Arial" w:hAnsi="Arial" w:cs="Arial"/>
                <w:sz w:val="22"/>
                <w:szCs w:val="22"/>
              </w:rPr>
            </w:pPr>
            <w:r w:rsidRPr="002450B0">
              <w:rPr>
                <w:rFonts w:ascii="Arial" w:hAnsi="Arial" w:cs="Arial"/>
                <w:sz w:val="22"/>
                <w:szCs w:val="22"/>
              </w:rPr>
              <w:t>R</w:t>
            </w:r>
          </w:p>
        </w:tc>
        <w:tc>
          <w:tcPr>
            <w:tcW w:w="992" w:type="dxa"/>
          </w:tcPr>
          <w:p w14:paraId="55987BA2" w14:textId="0DF62463" w:rsidR="002450B0" w:rsidRPr="002450B0" w:rsidRDefault="0092431B" w:rsidP="002450B0">
            <w:pPr>
              <w:rPr>
                <w:rFonts w:ascii="Arial" w:hAnsi="Arial" w:cs="Arial"/>
                <w:sz w:val="22"/>
                <w:szCs w:val="22"/>
              </w:rPr>
            </w:pPr>
            <w:r>
              <w:rPr>
                <w:rFonts w:ascii="Arial" w:hAnsi="Arial" w:cs="Arial"/>
                <w:sz w:val="22"/>
                <w:szCs w:val="22"/>
              </w:rPr>
              <w:t>1</w:t>
            </w:r>
            <w:r w:rsidR="00DE5BF0">
              <w:rPr>
                <w:rFonts w:ascii="Arial" w:hAnsi="Arial" w:cs="Arial"/>
                <w:sz w:val="22"/>
                <w:szCs w:val="22"/>
              </w:rPr>
              <w:t>1</w:t>
            </w:r>
          </w:p>
        </w:tc>
      </w:tr>
      <w:tr w:rsidR="002450B0" w14:paraId="15BB8EE4" w14:textId="77777777" w:rsidTr="0092431B">
        <w:trPr>
          <w:trHeight w:val="286"/>
        </w:trPr>
        <w:tc>
          <w:tcPr>
            <w:tcW w:w="704" w:type="dxa"/>
          </w:tcPr>
          <w:p w14:paraId="0A49E42E" w14:textId="7E5562D6" w:rsidR="002450B0" w:rsidRPr="002450B0" w:rsidRDefault="002450B0" w:rsidP="002450B0">
            <w:pPr>
              <w:rPr>
                <w:rFonts w:ascii="Arial" w:hAnsi="Arial" w:cs="Arial"/>
                <w:sz w:val="22"/>
                <w:szCs w:val="22"/>
              </w:rPr>
            </w:pPr>
            <w:r w:rsidRPr="002450B0">
              <w:rPr>
                <w:rFonts w:ascii="Arial" w:hAnsi="Arial" w:cs="Arial"/>
                <w:sz w:val="22"/>
                <w:szCs w:val="22"/>
              </w:rPr>
              <w:t>Y1</w:t>
            </w:r>
          </w:p>
        </w:tc>
        <w:tc>
          <w:tcPr>
            <w:tcW w:w="992" w:type="dxa"/>
          </w:tcPr>
          <w:p w14:paraId="4FC3630B" w14:textId="44710F3F" w:rsidR="002450B0" w:rsidRPr="002450B0" w:rsidRDefault="00DE5BF0" w:rsidP="002450B0">
            <w:pPr>
              <w:rPr>
                <w:rFonts w:ascii="Arial" w:hAnsi="Arial" w:cs="Arial"/>
                <w:sz w:val="22"/>
                <w:szCs w:val="22"/>
              </w:rPr>
            </w:pPr>
            <w:r>
              <w:rPr>
                <w:rFonts w:ascii="Arial" w:hAnsi="Arial" w:cs="Arial"/>
                <w:sz w:val="22"/>
                <w:szCs w:val="22"/>
              </w:rPr>
              <w:t>15</w:t>
            </w:r>
          </w:p>
        </w:tc>
      </w:tr>
      <w:tr w:rsidR="002450B0" w14:paraId="54C04EDE" w14:textId="77777777" w:rsidTr="0092431B">
        <w:trPr>
          <w:trHeight w:val="274"/>
        </w:trPr>
        <w:tc>
          <w:tcPr>
            <w:tcW w:w="704" w:type="dxa"/>
          </w:tcPr>
          <w:p w14:paraId="576577E6" w14:textId="019D0A22" w:rsidR="002450B0" w:rsidRPr="002450B0" w:rsidRDefault="002450B0" w:rsidP="002450B0">
            <w:pPr>
              <w:rPr>
                <w:rFonts w:ascii="Arial" w:hAnsi="Arial" w:cs="Arial"/>
                <w:sz w:val="22"/>
                <w:szCs w:val="22"/>
              </w:rPr>
            </w:pPr>
            <w:r w:rsidRPr="002450B0">
              <w:rPr>
                <w:rFonts w:ascii="Arial" w:hAnsi="Arial" w:cs="Arial"/>
                <w:sz w:val="22"/>
                <w:szCs w:val="22"/>
              </w:rPr>
              <w:t>Y2</w:t>
            </w:r>
          </w:p>
        </w:tc>
        <w:tc>
          <w:tcPr>
            <w:tcW w:w="992" w:type="dxa"/>
          </w:tcPr>
          <w:p w14:paraId="6AB59FCC" w14:textId="2CD70B80" w:rsidR="002450B0" w:rsidRPr="002450B0" w:rsidRDefault="00DE5BF0" w:rsidP="002450B0">
            <w:pPr>
              <w:rPr>
                <w:rFonts w:ascii="Arial" w:hAnsi="Arial" w:cs="Arial"/>
                <w:sz w:val="22"/>
                <w:szCs w:val="22"/>
              </w:rPr>
            </w:pPr>
            <w:r>
              <w:rPr>
                <w:rFonts w:ascii="Arial" w:hAnsi="Arial" w:cs="Arial"/>
                <w:sz w:val="22"/>
                <w:szCs w:val="22"/>
              </w:rPr>
              <w:t>6</w:t>
            </w:r>
          </w:p>
        </w:tc>
      </w:tr>
      <w:tr w:rsidR="002450B0" w14:paraId="35E274CD" w14:textId="77777777" w:rsidTr="0092431B">
        <w:trPr>
          <w:trHeight w:val="286"/>
        </w:trPr>
        <w:tc>
          <w:tcPr>
            <w:tcW w:w="704" w:type="dxa"/>
          </w:tcPr>
          <w:p w14:paraId="709E7ADB" w14:textId="3F770F8F" w:rsidR="002450B0" w:rsidRPr="002450B0" w:rsidRDefault="002450B0" w:rsidP="002450B0">
            <w:pPr>
              <w:rPr>
                <w:rFonts w:ascii="Arial" w:hAnsi="Arial" w:cs="Arial"/>
                <w:sz w:val="22"/>
                <w:szCs w:val="22"/>
              </w:rPr>
            </w:pPr>
            <w:r w:rsidRPr="002450B0">
              <w:rPr>
                <w:rFonts w:ascii="Arial" w:hAnsi="Arial" w:cs="Arial"/>
                <w:sz w:val="22"/>
                <w:szCs w:val="22"/>
              </w:rPr>
              <w:t>Y3</w:t>
            </w:r>
          </w:p>
        </w:tc>
        <w:tc>
          <w:tcPr>
            <w:tcW w:w="992" w:type="dxa"/>
          </w:tcPr>
          <w:p w14:paraId="0ADC0618" w14:textId="541EDE87" w:rsidR="002450B0" w:rsidRPr="002450B0" w:rsidRDefault="0092431B" w:rsidP="002450B0">
            <w:pPr>
              <w:rPr>
                <w:rFonts w:ascii="Arial" w:hAnsi="Arial" w:cs="Arial"/>
                <w:sz w:val="22"/>
                <w:szCs w:val="22"/>
              </w:rPr>
            </w:pPr>
            <w:r>
              <w:rPr>
                <w:rFonts w:ascii="Arial" w:hAnsi="Arial" w:cs="Arial"/>
                <w:sz w:val="22"/>
                <w:szCs w:val="22"/>
              </w:rPr>
              <w:t>15</w:t>
            </w:r>
          </w:p>
        </w:tc>
      </w:tr>
      <w:tr w:rsidR="002450B0" w14:paraId="74D01FFA" w14:textId="77777777" w:rsidTr="0092431B">
        <w:trPr>
          <w:trHeight w:val="286"/>
        </w:trPr>
        <w:tc>
          <w:tcPr>
            <w:tcW w:w="704" w:type="dxa"/>
          </w:tcPr>
          <w:p w14:paraId="4BA7AB26" w14:textId="79C07620" w:rsidR="002450B0" w:rsidRPr="002450B0" w:rsidRDefault="002450B0" w:rsidP="002450B0">
            <w:pPr>
              <w:rPr>
                <w:rFonts w:ascii="Arial" w:hAnsi="Arial" w:cs="Arial"/>
                <w:sz w:val="22"/>
                <w:szCs w:val="22"/>
              </w:rPr>
            </w:pPr>
            <w:r w:rsidRPr="002450B0">
              <w:rPr>
                <w:rFonts w:ascii="Arial" w:hAnsi="Arial" w:cs="Arial"/>
                <w:sz w:val="22"/>
                <w:szCs w:val="22"/>
              </w:rPr>
              <w:t>Y4</w:t>
            </w:r>
          </w:p>
        </w:tc>
        <w:tc>
          <w:tcPr>
            <w:tcW w:w="992" w:type="dxa"/>
          </w:tcPr>
          <w:p w14:paraId="7A5DA000" w14:textId="72FBD9A7" w:rsidR="002450B0" w:rsidRPr="002450B0" w:rsidRDefault="0092431B" w:rsidP="002450B0">
            <w:pPr>
              <w:rPr>
                <w:rFonts w:ascii="Arial" w:hAnsi="Arial" w:cs="Arial"/>
                <w:sz w:val="22"/>
                <w:szCs w:val="22"/>
              </w:rPr>
            </w:pPr>
            <w:r>
              <w:rPr>
                <w:rFonts w:ascii="Arial" w:hAnsi="Arial" w:cs="Arial"/>
                <w:sz w:val="22"/>
                <w:szCs w:val="22"/>
              </w:rPr>
              <w:t>1</w:t>
            </w:r>
            <w:r w:rsidR="00DE5BF0">
              <w:rPr>
                <w:rFonts w:ascii="Arial" w:hAnsi="Arial" w:cs="Arial"/>
                <w:sz w:val="22"/>
                <w:szCs w:val="22"/>
              </w:rPr>
              <w:t>6</w:t>
            </w:r>
          </w:p>
        </w:tc>
      </w:tr>
      <w:tr w:rsidR="002450B0" w14:paraId="28606BF4" w14:textId="77777777" w:rsidTr="0092431B">
        <w:trPr>
          <w:trHeight w:val="286"/>
        </w:trPr>
        <w:tc>
          <w:tcPr>
            <w:tcW w:w="704" w:type="dxa"/>
          </w:tcPr>
          <w:p w14:paraId="6F679CF3" w14:textId="4A6DE4E3" w:rsidR="002450B0" w:rsidRPr="002450B0" w:rsidRDefault="002450B0" w:rsidP="002450B0">
            <w:pPr>
              <w:rPr>
                <w:rFonts w:ascii="Arial" w:hAnsi="Arial" w:cs="Arial"/>
                <w:sz w:val="22"/>
                <w:szCs w:val="22"/>
              </w:rPr>
            </w:pPr>
            <w:r w:rsidRPr="002450B0">
              <w:rPr>
                <w:rFonts w:ascii="Arial" w:hAnsi="Arial" w:cs="Arial"/>
                <w:sz w:val="22"/>
                <w:szCs w:val="22"/>
              </w:rPr>
              <w:t>Y5</w:t>
            </w:r>
          </w:p>
        </w:tc>
        <w:tc>
          <w:tcPr>
            <w:tcW w:w="992" w:type="dxa"/>
          </w:tcPr>
          <w:p w14:paraId="74FCFC1A" w14:textId="384E08EF" w:rsidR="002450B0" w:rsidRPr="002450B0" w:rsidRDefault="0092431B" w:rsidP="002450B0">
            <w:pPr>
              <w:rPr>
                <w:rFonts w:ascii="Arial" w:hAnsi="Arial" w:cs="Arial"/>
                <w:sz w:val="22"/>
                <w:szCs w:val="22"/>
              </w:rPr>
            </w:pPr>
            <w:r>
              <w:rPr>
                <w:rFonts w:ascii="Arial" w:hAnsi="Arial" w:cs="Arial"/>
                <w:sz w:val="22"/>
                <w:szCs w:val="22"/>
              </w:rPr>
              <w:t>1</w:t>
            </w:r>
            <w:r w:rsidR="00DE5BF0">
              <w:rPr>
                <w:rFonts w:ascii="Arial" w:hAnsi="Arial" w:cs="Arial"/>
                <w:sz w:val="22"/>
                <w:szCs w:val="22"/>
              </w:rPr>
              <w:t>5</w:t>
            </w:r>
          </w:p>
        </w:tc>
      </w:tr>
      <w:tr w:rsidR="002450B0" w14:paraId="6049BE52" w14:textId="77777777" w:rsidTr="0092431B">
        <w:trPr>
          <w:trHeight w:val="286"/>
        </w:trPr>
        <w:tc>
          <w:tcPr>
            <w:tcW w:w="704" w:type="dxa"/>
          </w:tcPr>
          <w:p w14:paraId="161A48E2" w14:textId="1F94F627" w:rsidR="002450B0" w:rsidRPr="002450B0" w:rsidRDefault="002450B0" w:rsidP="002450B0">
            <w:pPr>
              <w:rPr>
                <w:rFonts w:ascii="Arial" w:hAnsi="Arial" w:cs="Arial"/>
                <w:sz w:val="22"/>
                <w:szCs w:val="22"/>
              </w:rPr>
            </w:pPr>
            <w:r w:rsidRPr="002450B0">
              <w:rPr>
                <w:rFonts w:ascii="Arial" w:hAnsi="Arial" w:cs="Arial"/>
                <w:sz w:val="22"/>
                <w:szCs w:val="22"/>
              </w:rPr>
              <w:t>Y6</w:t>
            </w:r>
          </w:p>
        </w:tc>
        <w:tc>
          <w:tcPr>
            <w:tcW w:w="992" w:type="dxa"/>
          </w:tcPr>
          <w:p w14:paraId="096AC665" w14:textId="7B7C151C" w:rsidR="002450B0" w:rsidRPr="002450B0" w:rsidRDefault="0092431B" w:rsidP="002450B0">
            <w:pPr>
              <w:rPr>
                <w:rFonts w:ascii="Arial" w:hAnsi="Arial" w:cs="Arial"/>
                <w:sz w:val="22"/>
                <w:szCs w:val="22"/>
              </w:rPr>
            </w:pPr>
            <w:r>
              <w:rPr>
                <w:rFonts w:ascii="Arial" w:hAnsi="Arial" w:cs="Arial"/>
                <w:sz w:val="22"/>
                <w:szCs w:val="22"/>
              </w:rPr>
              <w:t>1</w:t>
            </w:r>
            <w:r w:rsidR="00DE5BF0">
              <w:rPr>
                <w:rFonts w:ascii="Arial" w:hAnsi="Arial" w:cs="Arial"/>
                <w:sz w:val="22"/>
                <w:szCs w:val="22"/>
              </w:rPr>
              <w:t>2</w:t>
            </w:r>
          </w:p>
        </w:tc>
      </w:tr>
      <w:tr w:rsidR="002450B0" w14:paraId="457999F2" w14:textId="77777777" w:rsidTr="0092431B">
        <w:trPr>
          <w:trHeight w:val="286"/>
        </w:trPr>
        <w:tc>
          <w:tcPr>
            <w:tcW w:w="704" w:type="dxa"/>
          </w:tcPr>
          <w:p w14:paraId="08390898" w14:textId="1C7E3984" w:rsidR="002450B0" w:rsidRPr="002450B0" w:rsidRDefault="002450B0" w:rsidP="002450B0">
            <w:pPr>
              <w:rPr>
                <w:rFonts w:ascii="Arial" w:hAnsi="Arial" w:cs="Arial"/>
                <w:sz w:val="22"/>
                <w:szCs w:val="22"/>
              </w:rPr>
            </w:pPr>
            <w:r w:rsidRPr="002450B0">
              <w:rPr>
                <w:rFonts w:ascii="Arial" w:hAnsi="Arial" w:cs="Arial"/>
                <w:sz w:val="22"/>
                <w:szCs w:val="22"/>
              </w:rPr>
              <w:t xml:space="preserve">Total </w:t>
            </w:r>
          </w:p>
        </w:tc>
        <w:tc>
          <w:tcPr>
            <w:tcW w:w="992" w:type="dxa"/>
          </w:tcPr>
          <w:p w14:paraId="0F0B744E" w14:textId="08665A87" w:rsidR="002450B0" w:rsidRPr="002450B0" w:rsidRDefault="00F26FC5" w:rsidP="002450B0">
            <w:pPr>
              <w:rPr>
                <w:rFonts w:ascii="Arial" w:hAnsi="Arial" w:cs="Arial"/>
                <w:sz w:val="22"/>
                <w:szCs w:val="22"/>
              </w:rPr>
            </w:pPr>
            <w:r>
              <w:rPr>
                <w:rFonts w:ascii="Arial" w:hAnsi="Arial" w:cs="Arial"/>
                <w:sz w:val="22"/>
                <w:szCs w:val="22"/>
              </w:rPr>
              <w:t>90</w:t>
            </w:r>
          </w:p>
        </w:tc>
      </w:tr>
    </w:tbl>
    <w:p w14:paraId="23983E7C" w14:textId="23836F3E" w:rsidR="008D56BE" w:rsidRPr="002450B0" w:rsidRDefault="008D56BE" w:rsidP="008D56BE">
      <w:pPr>
        <w:ind w:left="1440" w:hanging="1440"/>
        <w:rPr>
          <w:rFonts w:ascii="Arial" w:hAnsi="Arial" w:cs="Arial"/>
          <w:b/>
          <w:bCs/>
          <w:sz w:val="22"/>
          <w:szCs w:val="22"/>
        </w:rPr>
      </w:pPr>
      <w:r w:rsidRPr="002450B0">
        <w:rPr>
          <w:rFonts w:ascii="Arial" w:hAnsi="Arial" w:cs="Arial"/>
          <w:b/>
          <w:bCs/>
          <w:sz w:val="22"/>
          <w:szCs w:val="22"/>
        </w:rPr>
        <w:t xml:space="preserve">PUPIL NUMBERS </w:t>
      </w:r>
      <w:r w:rsidR="002450B0">
        <w:rPr>
          <w:rFonts w:ascii="Arial" w:hAnsi="Arial" w:cs="Arial"/>
          <w:b/>
          <w:bCs/>
          <w:sz w:val="22"/>
          <w:szCs w:val="22"/>
        </w:rPr>
        <w:t xml:space="preserve">                         CLASS ORGANISATION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418"/>
        <w:gridCol w:w="3505"/>
      </w:tblGrid>
      <w:tr w:rsidR="002450B0" w14:paraId="0833CAEA" w14:textId="77777777" w:rsidTr="0092431B">
        <w:trPr>
          <w:trHeight w:val="305"/>
        </w:trPr>
        <w:tc>
          <w:tcPr>
            <w:tcW w:w="1957" w:type="dxa"/>
          </w:tcPr>
          <w:p w14:paraId="38D86D4C" w14:textId="6C938D7B" w:rsidR="002450B0" w:rsidRDefault="002450B0" w:rsidP="002450B0">
            <w:pPr>
              <w:rPr>
                <w:rFonts w:ascii="Arial" w:hAnsi="Arial" w:cs="Arial"/>
              </w:rPr>
            </w:pPr>
            <w:r w:rsidRPr="00EB04ED">
              <w:rPr>
                <w:rFonts w:ascii="Arial" w:hAnsi="Arial" w:cs="Arial"/>
                <w:sz w:val="22"/>
                <w:szCs w:val="22"/>
              </w:rPr>
              <w:t>Class 1</w:t>
            </w:r>
          </w:p>
        </w:tc>
        <w:tc>
          <w:tcPr>
            <w:tcW w:w="1418" w:type="dxa"/>
          </w:tcPr>
          <w:p w14:paraId="61E5C6DD" w14:textId="73A791B5" w:rsidR="002450B0" w:rsidRDefault="002450B0" w:rsidP="002450B0">
            <w:pPr>
              <w:rPr>
                <w:rFonts w:ascii="Arial" w:hAnsi="Arial" w:cs="Arial"/>
              </w:rPr>
            </w:pPr>
            <w:r w:rsidRPr="00EB04ED">
              <w:rPr>
                <w:rFonts w:ascii="Arial" w:hAnsi="Arial" w:cs="Arial"/>
                <w:sz w:val="22"/>
                <w:szCs w:val="22"/>
              </w:rPr>
              <w:t>R</w:t>
            </w:r>
          </w:p>
        </w:tc>
        <w:tc>
          <w:tcPr>
            <w:tcW w:w="3505" w:type="dxa"/>
          </w:tcPr>
          <w:p w14:paraId="470AE659" w14:textId="7E8DBE6B" w:rsidR="002450B0" w:rsidRDefault="002450B0" w:rsidP="002450B0">
            <w:pPr>
              <w:rPr>
                <w:rFonts w:ascii="Arial" w:hAnsi="Arial" w:cs="Arial"/>
              </w:rPr>
            </w:pPr>
            <w:r w:rsidRPr="00EB04ED">
              <w:rPr>
                <w:rFonts w:ascii="Arial" w:hAnsi="Arial" w:cs="Arial"/>
                <w:sz w:val="22"/>
                <w:szCs w:val="22"/>
              </w:rPr>
              <w:t>Rebecca Barons &amp; Jo Woods</w:t>
            </w:r>
          </w:p>
        </w:tc>
      </w:tr>
      <w:tr w:rsidR="002450B0" w14:paraId="06654981" w14:textId="77777777" w:rsidTr="0092431B">
        <w:trPr>
          <w:trHeight w:val="305"/>
        </w:trPr>
        <w:tc>
          <w:tcPr>
            <w:tcW w:w="1957" w:type="dxa"/>
          </w:tcPr>
          <w:p w14:paraId="45FC19AC" w14:textId="5B85FEEE" w:rsidR="002450B0" w:rsidRDefault="002450B0" w:rsidP="002450B0">
            <w:pPr>
              <w:rPr>
                <w:rFonts w:ascii="Arial" w:hAnsi="Arial" w:cs="Arial"/>
              </w:rPr>
            </w:pPr>
            <w:r w:rsidRPr="001A7ECB">
              <w:rPr>
                <w:rFonts w:ascii="Arial" w:hAnsi="Arial" w:cs="Arial"/>
                <w:sz w:val="22"/>
                <w:szCs w:val="22"/>
              </w:rPr>
              <w:t>Class 2</w:t>
            </w:r>
          </w:p>
        </w:tc>
        <w:tc>
          <w:tcPr>
            <w:tcW w:w="1418" w:type="dxa"/>
          </w:tcPr>
          <w:p w14:paraId="7371AAD5" w14:textId="3E91D684" w:rsidR="002450B0" w:rsidRDefault="002450B0" w:rsidP="002450B0">
            <w:pPr>
              <w:rPr>
                <w:rFonts w:ascii="Arial" w:hAnsi="Arial" w:cs="Arial"/>
              </w:rPr>
            </w:pPr>
            <w:r w:rsidRPr="001A7ECB">
              <w:rPr>
                <w:rFonts w:ascii="Arial" w:hAnsi="Arial" w:cs="Arial"/>
                <w:sz w:val="22"/>
                <w:szCs w:val="22"/>
              </w:rPr>
              <w:t>Y1&amp;2</w:t>
            </w:r>
          </w:p>
        </w:tc>
        <w:tc>
          <w:tcPr>
            <w:tcW w:w="3505" w:type="dxa"/>
          </w:tcPr>
          <w:p w14:paraId="6AB394ED" w14:textId="7BDF4890" w:rsidR="002450B0" w:rsidRDefault="002450B0" w:rsidP="002450B0">
            <w:pPr>
              <w:rPr>
                <w:rFonts w:ascii="Arial" w:hAnsi="Arial" w:cs="Arial"/>
              </w:rPr>
            </w:pPr>
            <w:r w:rsidRPr="001A7ECB">
              <w:rPr>
                <w:rFonts w:ascii="Arial" w:hAnsi="Arial" w:cs="Arial"/>
                <w:sz w:val="22"/>
                <w:szCs w:val="22"/>
              </w:rPr>
              <w:t>Jasmine Capaldi</w:t>
            </w:r>
          </w:p>
        </w:tc>
      </w:tr>
      <w:tr w:rsidR="002450B0" w14:paraId="6B4BA669" w14:textId="77777777" w:rsidTr="0092431B">
        <w:trPr>
          <w:trHeight w:val="291"/>
        </w:trPr>
        <w:tc>
          <w:tcPr>
            <w:tcW w:w="1957" w:type="dxa"/>
          </w:tcPr>
          <w:p w14:paraId="76C18192" w14:textId="6876D47A" w:rsidR="002450B0" w:rsidRDefault="002450B0" w:rsidP="002450B0">
            <w:pPr>
              <w:rPr>
                <w:rFonts w:ascii="Arial" w:hAnsi="Arial" w:cs="Arial"/>
              </w:rPr>
            </w:pPr>
            <w:r w:rsidRPr="00A53FCE">
              <w:rPr>
                <w:rFonts w:ascii="Arial" w:hAnsi="Arial" w:cs="Arial"/>
                <w:sz w:val="22"/>
                <w:szCs w:val="22"/>
              </w:rPr>
              <w:t>Class 3</w:t>
            </w:r>
          </w:p>
        </w:tc>
        <w:tc>
          <w:tcPr>
            <w:tcW w:w="1418" w:type="dxa"/>
          </w:tcPr>
          <w:p w14:paraId="7894C894" w14:textId="31C24DA6" w:rsidR="002450B0" w:rsidRDefault="002450B0" w:rsidP="002450B0">
            <w:pPr>
              <w:rPr>
                <w:rFonts w:ascii="Arial" w:hAnsi="Arial" w:cs="Arial"/>
              </w:rPr>
            </w:pPr>
            <w:r w:rsidRPr="00A53FCE">
              <w:rPr>
                <w:rFonts w:ascii="Arial" w:hAnsi="Arial" w:cs="Arial"/>
                <w:sz w:val="22"/>
                <w:szCs w:val="22"/>
              </w:rPr>
              <w:t>Y3&amp;4</w:t>
            </w:r>
          </w:p>
        </w:tc>
        <w:tc>
          <w:tcPr>
            <w:tcW w:w="3505" w:type="dxa"/>
          </w:tcPr>
          <w:p w14:paraId="7EDFD06B" w14:textId="0629A06A" w:rsidR="002450B0" w:rsidRDefault="002450B0" w:rsidP="002450B0">
            <w:pPr>
              <w:rPr>
                <w:rFonts w:ascii="Arial" w:hAnsi="Arial" w:cs="Arial"/>
              </w:rPr>
            </w:pPr>
            <w:r w:rsidRPr="00A53FCE">
              <w:rPr>
                <w:rFonts w:ascii="Arial" w:hAnsi="Arial" w:cs="Arial"/>
                <w:sz w:val="22"/>
                <w:szCs w:val="22"/>
              </w:rPr>
              <w:t>Luke Ansermoz</w:t>
            </w:r>
          </w:p>
        </w:tc>
      </w:tr>
      <w:tr w:rsidR="002450B0" w14:paraId="24EB65FC" w14:textId="77777777" w:rsidTr="0092431B">
        <w:trPr>
          <w:trHeight w:val="305"/>
        </w:trPr>
        <w:tc>
          <w:tcPr>
            <w:tcW w:w="1957" w:type="dxa"/>
          </w:tcPr>
          <w:p w14:paraId="503BE8A1" w14:textId="60D9F0BE" w:rsidR="002450B0" w:rsidRDefault="002450B0" w:rsidP="002450B0">
            <w:pPr>
              <w:rPr>
                <w:rFonts w:ascii="Arial" w:hAnsi="Arial" w:cs="Arial"/>
              </w:rPr>
            </w:pPr>
            <w:r w:rsidRPr="00CE0368">
              <w:rPr>
                <w:rFonts w:ascii="Arial" w:hAnsi="Arial" w:cs="Arial"/>
                <w:sz w:val="22"/>
                <w:szCs w:val="22"/>
              </w:rPr>
              <w:t>Class 4</w:t>
            </w:r>
          </w:p>
        </w:tc>
        <w:tc>
          <w:tcPr>
            <w:tcW w:w="1418" w:type="dxa"/>
          </w:tcPr>
          <w:p w14:paraId="25584447" w14:textId="23F593E0" w:rsidR="002450B0" w:rsidRDefault="002450B0" w:rsidP="002450B0">
            <w:pPr>
              <w:rPr>
                <w:rFonts w:ascii="Arial" w:hAnsi="Arial" w:cs="Arial"/>
              </w:rPr>
            </w:pPr>
            <w:r w:rsidRPr="00CE0368">
              <w:rPr>
                <w:rFonts w:ascii="Arial" w:hAnsi="Arial" w:cs="Arial"/>
                <w:sz w:val="22"/>
                <w:szCs w:val="22"/>
              </w:rPr>
              <w:t>Y5&amp;6</w:t>
            </w:r>
          </w:p>
        </w:tc>
        <w:tc>
          <w:tcPr>
            <w:tcW w:w="3505" w:type="dxa"/>
          </w:tcPr>
          <w:p w14:paraId="46401ED3" w14:textId="1F36AC9A" w:rsidR="002450B0" w:rsidRDefault="002450B0" w:rsidP="002450B0">
            <w:pPr>
              <w:rPr>
                <w:rFonts w:ascii="Arial" w:hAnsi="Arial" w:cs="Arial"/>
              </w:rPr>
            </w:pPr>
            <w:r w:rsidRPr="00CE0368">
              <w:rPr>
                <w:rFonts w:ascii="Arial" w:hAnsi="Arial" w:cs="Arial"/>
                <w:sz w:val="22"/>
                <w:szCs w:val="22"/>
              </w:rPr>
              <w:t>Anna Neville &amp; Emily Hart</w:t>
            </w:r>
          </w:p>
        </w:tc>
      </w:tr>
    </w:tbl>
    <w:p w14:paraId="598EEA67" w14:textId="00672B45" w:rsidR="008D56BE" w:rsidRPr="008D56BE" w:rsidRDefault="008D56BE" w:rsidP="008D56BE">
      <w:pPr>
        <w:ind w:left="1440" w:hanging="1440"/>
        <w:rPr>
          <w:rFonts w:ascii="Arial" w:hAnsi="Arial" w:cs="Arial"/>
        </w:rPr>
      </w:pPr>
    </w:p>
    <w:p w14:paraId="05C84FDA" w14:textId="77777777" w:rsidR="00FC695C" w:rsidRDefault="00FC695C" w:rsidP="00FC695C">
      <w:pPr>
        <w:rPr>
          <w:rFonts w:ascii="Arial" w:hAnsi="Arial" w:cs="Arial"/>
          <w:sz w:val="22"/>
          <w:szCs w:val="22"/>
        </w:rPr>
      </w:pPr>
    </w:p>
    <w:p w14:paraId="4BC23CA0" w14:textId="77777777" w:rsidR="00FC695C" w:rsidRPr="00F7405A" w:rsidRDefault="00FC695C" w:rsidP="00FC695C">
      <w:pPr>
        <w:rPr>
          <w:rFonts w:ascii="Arial" w:hAnsi="Arial" w:cs="Arial"/>
          <w:sz w:val="16"/>
          <w:szCs w:val="16"/>
        </w:rPr>
      </w:pPr>
    </w:p>
    <w:p w14:paraId="366F15C1" w14:textId="77777777" w:rsidR="00F7405A" w:rsidRDefault="008D56BE" w:rsidP="00F7405A">
      <w:pPr>
        <w:ind w:left="1440" w:hanging="1440"/>
        <w:rPr>
          <w:rFonts w:ascii="Arial" w:hAnsi="Arial" w:cs="Arial"/>
          <w:b/>
          <w:bCs/>
          <w:sz w:val="22"/>
          <w:szCs w:val="22"/>
        </w:rPr>
      </w:pPr>
      <w:r w:rsidRPr="002450B0">
        <w:rPr>
          <w:rFonts w:ascii="Arial" w:hAnsi="Arial" w:cs="Arial"/>
          <w:b/>
          <w:bCs/>
          <w:sz w:val="22"/>
          <w:szCs w:val="22"/>
        </w:rPr>
        <w:t>SCHOOL IMPROVEMENT PLAN</w:t>
      </w:r>
      <w:r w:rsidR="00DE5BF0">
        <w:rPr>
          <w:rFonts w:ascii="Arial" w:hAnsi="Arial" w:cs="Arial"/>
          <w:b/>
          <w:bCs/>
          <w:sz w:val="22"/>
          <w:szCs w:val="22"/>
        </w:rPr>
        <w:t xml:space="preserve"> &amp; SCHOOL SELF EVALUATION</w:t>
      </w:r>
      <w:r w:rsidRPr="002450B0">
        <w:rPr>
          <w:rFonts w:ascii="Arial" w:hAnsi="Arial" w:cs="Arial"/>
          <w:b/>
          <w:bCs/>
          <w:sz w:val="22"/>
          <w:szCs w:val="22"/>
        </w:rPr>
        <w:t xml:space="preserve">: </w:t>
      </w:r>
    </w:p>
    <w:p w14:paraId="3D57B2DC" w14:textId="6D1AC11B" w:rsidR="00DE5BF0" w:rsidRDefault="00DE5BF0" w:rsidP="00F7405A">
      <w:pPr>
        <w:ind w:left="1440" w:hanging="1440"/>
        <w:rPr>
          <w:rFonts w:ascii="Arial" w:hAnsi="Arial" w:cs="Arial"/>
          <w:b/>
          <w:bCs/>
          <w:sz w:val="22"/>
          <w:szCs w:val="22"/>
        </w:rPr>
      </w:pPr>
      <w:r>
        <w:rPr>
          <w:rFonts w:ascii="Arial" w:hAnsi="Arial" w:cs="Arial"/>
          <w:b/>
          <w:bCs/>
          <w:sz w:val="22"/>
          <w:szCs w:val="22"/>
        </w:rPr>
        <w:t xml:space="preserve">KEY PRIORITIES THIS YEAR: </w:t>
      </w:r>
      <w:r w:rsidR="00547924">
        <w:rPr>
          <w:rFonts w:ascii="Arial" w:hAnsi="Arial" w:cs="Arial"/>
          <w:b/>
          <w:bCs/>
          <w:sz w:val="22"/>
          <w:szCs w:val="22"/>
        </w:rPr>
        <w:t>(</w:t>
      </w:r>
      <w:r>
        <w:rPr>
          <w:rFonts w:ascii="Arial" w:hAnsi="Arial" w:cs="Arial"/>
          <w:b/>
          <w:bCs/>
          <w:sz w:val="22"/>
          <w:szCs w:val="22"/>
        </w:rPr>
        <w:t>All staff meetings are built around our key priorities</w:t>
      </w:r>
      <w:r w:rsidR="00547924">
        <w:rPr>
          <w:rFonts w:ascii="Arial" w:hAnsi="Arial" w:cs="Arial"/>
          <w:b/>
          <w:bCs/>
          <w:sz w:val="22"/>
          <w:szCs w:val="22"/>
        </w:rPr>
        <w:t>)</w:t>
      </w:r>
    </w:p>
    <w:p w14:paraId="7A6EFD45" w14:textId="06D547DA" w:rsidR="00DE5BF0" w:rsidRPr="00F7405A" w:rsidRDefault="00DE5BF0" w:rsidP="00DE5BF0">
      <w:pPr>
        <w:pStyle w:val="NoSpacing"/>
        <w:rPr>
          <w:rFonts w:ascii="Arial" w:hAnsi="Arial" w:cs="Arial"/>
          <w:b/>
          <w:bCs/>
        </w:rPr>
      </w:pPr>
      <w:r w:rsidRPr="00547924">
        <w:rPr>
          <w:rFonts w:ascii="Arial" w:hAnsi="Arial" w:cs="Arial"/>
          <w:b/>
          <w:bCs/>
        </w:rPr>
        <w:t>Key Priority 1: WRITING</w:t>
      </w:r>
      <w:r w:rsidR="00F7405A">
        <w:rPr>
          <w:rFonts w:ascii="Arial" w:hAnsi="Arial" w:cs="Arial"/>
          <w:b/>
          <w:bCs/>
        </w:rPr>
        <w:t xml:space="preserve"> </w:t>
      </w:r>
      <w:r w:rsidRPr="00547924">
        <w:rPr>
          <w:rFonts w:ascii="Arial" w:hAnsi="Arial" w:cs="Arial"/>
        </w:rPr>
        <w:t xml:space="preserve">Continue to implement and embed all elements of </w:t>
      </w:r>
      <w:proofErr w:type="spellStart"/>
      <w:r w:rsidRPr="00547924">
        <w:rPr>
          <w:rFonts w:ascii="Arial" w:hAnsi="Arial" w:cs="Arial"/>
        </w:rPr>
        <w:t>SPaG</w:t>
      </w:r>
      <w:proofErr w:type="spellEnd"/>
      <w:r w:rsidRPr="00547924">
        <w:rPr>
          <w:rFonts w:ascii="Arial" w:hAnsi="Arial" w:cs="Arial"/>
        </w:rPr>
        <w:t xml:space="preserve"> developments from 24/25 – develop writing  opportunities across the curriculum to ensure children apply learning consistently </w:t>
      </w:r>
      <w:r w:rsidRPr="00547924">
        <w:rPr>
          <w:rFonts w:ascii="Arial" w:hAnsi="Arial" w:cs="Arial"/>
        </w:rPr>
        <w:lastRenderedPageBreak/>
        <w:t>and improve outcomes in writing. Focus on improving outcomes across KS2 including transition from Year 2 to 3.</w:t>
      </w:r>
    </w:p>
    <w:p w14:paraId="2584D2A1" w14:textId="156A3C7B" w:rsidR="00DE5BF0" w:rsidRPr="00547924" w:rsidRDefault="00DE5BF0" w:rsidP="00DE5BF0">
      <w:pPr>
        <w:pStyle w:val="NoSpacing"/>
        <w:rPr>
          <w:rFonts w:ascii="Arial" w:hAnsi="Arial" w:cs="Arial"/>
        </w:rPr>
      </w:pPr>
      <w:r w:rsidRPr="00547924">
        <w:rPr>
          <w:rFonts w:ascii="Arial" w:hAnsi="Arial" w:cs="Arial"/>
          <w:b/>
          <w:bCs/>
        </w:rPr>
        <w:t>Key Priority 2: EYFS</w:t>
      </w:r>
      <w:r w:rsidRPr="00547924">
        <w:rPr>
          <w:rFonts w:ascii="Arial" w:hAnsi="Arial" w:cs="Arial"/>
        </w:rPr>
        <w:t>: To ensure our vision for Early Years underpins our ‘gold standard’ for cutting edge provision. To review current practice, to integrate pedagogy/ethos across the whole school, make connections in all subjects, upskill staff/subject leads in EY and to explore how EY practice can translate across key stages.</w:t>
      </w:r>
    </w:p>
    <w:p w14:paraId="5067A1A1" w14:textId="77777777" w:rsidR="00DE5BF0" w:rsidRPr="00547924" w:rsidRDefault="00DE5BF0" w:rsidP="00DE5BF0">
      <w:pPr>
        <w:pStyle w:val="NoSpacing"/>
        <w:rPr>
          <w:rFonts w:ascii="Arial" w:hAnsi="Arial" w:cs="Arial"/>
        </w:rPr>
      </w:pPr>
      <w:r w:rsidRPr="00547924">
        <w:rPr>
          <w:rFonts w:ascii="Arial" w:hAnsi="Arial" w:cs="Arial"/>
          <w:b/>
          <w:bCs/>
        </w:rPr>
        <w:t>Key Priority 3: Development of Inclusive Practice</w:t>
      </w:r>
      <w:r w:rsidRPr="00547924">
        <w:rPr>
          <w:rFonts w:ascii="Arial" w:hAnsi="Arial" w:cs="Arial"/>
        </w:rPr>
        <w:t xml:space="preserve">- </w:t>
      </w:r>
    </w:p>
    <w:p w14:paraId="166B74D9" w14:textId="32B08FD4" w:rsidR="00DE5BF0" w:rsidRPr="00547924" w:rsidRDefault="00DE5BF0" w:rsidP="00DE5BF0">
      <w:pPr>
        <w:pStyle w:val="NoSpacing"/>
        <w:rPr>
          <w:rFonts w:ascii="Arial" w:hAnsi="Arial" w:cs="Arial"/>
        </w:rPr>
      </w:pPr>
      <w:r w:rsidRPr="00547924">
        <w:rPr>
          <w:rFonts w:ascii="Arial" w:hAnsi="Arial" w:cs="Arial"/>
        </w:rPr>
        <w:t xml:space="preserve">For all staff to continue to review &amp; embed OAIP and adaptive teaching strategies to provide all pupils the opportunity to experience success in all lessons they meet in school. Children with additional need will, where possible, keep up to catch up.  </w:t>
      </w:r>
    </w:p>
    <w:p w14:paraId="46F0C356" w14:textId="77777777" w:rsidR="00DE5BF0" w:rsidRPr="00547924" w:rsidRDefault="00DE5BF0" w:rsidP="00DE5BF0">
      <w:pPr>
        <w:pStyle w:val="NoSpacing"/>
        <w:rPr>
          <w:rFonts w:ascii="Arial" w:hAnsi="Arial" w:cs="Arial"/>
        </w:rPr>
      </w:pPr>
      <w:r w:rsidRPr="00547924">
        <w:rPr>
          <w:rFonts w:ascii="Arial" w:hAnsi="Arial" w:cs="Arial"/>
          <w:b/>
          <w:bCs/>
        </w:rPr>
        <w:t>Key Priority 4: Climate change and sustainability action planning</w:t>
      </w:r>
      <w:r w:rsidRPr="00547924">
        <w:rPr>
          <w:rFonts w:ascii="Arial" w:hAnsi="Arial" w:cs="Arial"/>
        </w:rPr>
        <w:t xml:space="preserve">: Sign up to the Let’s Go Zero campaign </w:t>
      </w:r>
    </w:p>
    <w:p w14:paraId="1D82937C" w14:textId="77777777" w:rsidR="00DE5BF0" w:rsidRPr="00547924" w:rsidRDefault="00DE5BF0" w:rsidP="00DE5BF0">
      <w:pPr>
        <w:pStyle w:val="NoSpacing"/>
        <w:rPr>
          <w:rFonts w:ascii="Arial" w:hAnsi="Arial" w:cs="Arial"/>
        </w:rPr>
      </w:pPr>
      <w:r w:rsidRPr="00547924">
        <w:rPr>
          <w:rFonts w:ascii="Arial" w:hAnsi="Arial" w:cs="Arial"/>
        </w:rPr>
        <w:t>By joining this campaign, our school confirm that they are taking action now to reduce their carbon impact with reference to the following areas</w:t>
      </w:r>
    </w:p>
    <w:p w14:paraId="3560BC56" w14:textId="4C126132" w:rsidR="00DE5BF0" w:rsidRPr="00547924" w:rsidRDefault="00DE5BF0" w:rsidP="00DE5BF0">
      <w:pPr>
        <w:pStyle w:val="NoSpacing"/>
        <w:rPr>
          <w:rFonts w:ascii="Arial" w:hAnsi="Arial" w:cs="Arial"/>
        </w:rPr>
      </w:pPr>
      <w:r w:rsidRPr="00547924">
        <w:rPr>
          <w:rFonts w:ascii="Arial" w:hAnsi="Arial" w:cs="Arial"/>
        </w:rPr>
        <w:t xml:space="preserve">•Decarbonisation and Energy Efficiency: </w:t>
      </w:r>
    </w:p>
    <w:p w14:paraId="5B26033C" w14:textId="78278D0F" w:rsidR="00DE5BF0" w:rsidRPr="00547924" w:rsidRDefault="00DE5BF0" w:rsidP="00DE5BF0">
      <w:pPr>
        <w:pStyle w:val="NoSpacing"/>
        <w:rPr>
          <w:rFonts w:ascii="Arial" w:hAnsi="Arial" w:cs="Arial"/>
        </w:rPr>
      </w:pPr>
      <w:r w:rsidRPr="00547924">
        <w:rPr>
          <w:rFonts w:ascii="Arial" w:hAnsi="Arial" w:cs="Arial"/>
        </w:rPr>
        <w:t xml:space="preserve">•Climate adaptation and resilience </w:t>
      </w:r>
    </w:p>
    <w:p w14:paraId="5C570663" w14:textId="205B66BF" w:rsidR="00DE5BF0" w:rsidRPr="00547924" w:rsidRDefault="00DE5BF0" w:rsidP="00DE5BF0">
      <w:pPr>
        <w:pStyle w:val="NoSpacing"/>
        <w:rPr>
          <w:rFonts w:ascii="Arial" w:hAnsi="Arial" w:cs="Arial"/>
        </w:rPr>
      </w:pPr>
      <w:r w:rsidRPr="00547924">
        <w:rPr>
          <w:rFonts w:ascii="Arial" w:hAnsi="Arial" w:cs="Arial"/>
        </w:rPr>
        <w:t xml:space="preserve">•Biodiversity and Green Infrastructure </w:t>
      </w:r>
    </w:p>
    <w:p w14:paraId="37EBB27C" w14:textId="6D816F3F" w:rsidR="00DE5BF0" w:rsidRPr="00547924" w:rsidRDefault="00DE5BF0" w:rsidP="00DE5BF0">
      <w:pPr>
        <w:pStyle w:val="NoSpacing"/>
        <w:rPr>
          <w:rFonts w:ascii="Arial" w:hAnsi="Arial" w:cs="Arial"/>
        </w:rPr>
      </w:pPr>
      <w:r w:rsidRPr="00547924">
        <w:rPr>
          <w:rFonts w:ascii="Arial" w:hAnsi="Arial" w:cs="Arial"/>
        </w:rPr>
        <w:t>•Climate Education, Green Skills and Green Careers</w:t>
      </w:r>
    </w:p>
    <w:p w14:paraId="6F29928C" w14:textId="18AF6A2C" w:rsidR="00DE5BF0" w:rsidRPr="00547924" w:rsidRDefault="00DE5BF0" w:rsidP="00DE5BF0">
      <w:pPr>
        <w:pStyle w:val="NoSpacing"/>
        <w:rPr>
          <w:rFonts w:ascii="Arial" w:hAnsi="Arial" w:cs="Arial"/>
        </w:rPr>
      </w:pPr>
      <w:r w:rsidRPr="00547924">
        <w:rPr>
          <w:rFonts w:ascii="Arial" w:hAnsi="Arial" w:cs="Arial"/>
          <w:b/>
          <w:bCs/>
        </w:rPr>
        <w:t>Key Priority 5: Christian distinctiveness</w:t>
      </w:r>
    </w:p>
    <w:p w14:paraId="6DF0E222" w14:textId="5EA26B26" w:rsidR="00547924" w:rsidRPr="00F7405A" w:rsidRDefault="00DE5BF0" w:rsidP="00F7405A">
      <w:pPr>
        <w:pStyle w:val="NoSpacing"/>
        <w:rPr>
          <w:rFonts w:ascii="Arial" w:hAnsi="Arial" w:cs="Arial"/>
        </w:rPr>
      </w:pPr>
      <w:r w:rsidRPr="00547924">
        <w:rPr>
          <w:rFonts w:ascii="Arial" w:hAnsi="Arial" w:cs="Arial"/>
        </w:rPr>
        <w:t>To further develop our Christian distinctiveness through continuing classroom practice developments, giving children the opportunity to be advocate of change and extending children’s experiences of Christianity as a world faith through global links with our partner school.</w:t>
      </w:r>
    </w:p>
    <w:p w14:paraId="31A10F10" w14:textId="37CE7BC9" w:rsidR="00DE5BF0" w:rsidRPr="00260A80" w:rsidRDefault="00DE5BF0" w:rsidP="00365CE7">
      <w:pPr>
        <w:rPr>
          <w:rFonts w:ascii="Arial" w:eastAsia="Arial" w:hAnsi="Arial" w:cs="Arial"/>
          <w:bCs/>
          <w:sz w:val="22"/>
          <w:szCs w:val="22"/>
        </w:rPr>
      </w:pPr>
      <w:r w:rsidRPr="00005229">
        <w:rPr>
          <w:rFonts w:ascii="Arial" w:eastAsia="Arial" w:hAnsi="Arial" w:cs="Arial"/>
          <w:b/>
          <w:sz w:val="22"/>
          <w:szCs w:val="22"/>
        </w:rPr>
        <w:t xml:space="preserve">Our SIAMS SEF </w:t>
      </w:r>
      <w:r w:rsidRPr="00260A80">
        <w:rPr>
          <w:rFonts w:ascii="Arial" w:eastAsia="Arial" w:hAnsi="Arial" w:cs="Arial"/>
          <w:bCs/>
          <w:sz w:val="22"/>
          <w:szCs w:val="22"/>
        </w:rPr>
        <w:t xml:space="preserve">is up to </w:t>
      </w:r>
      <w:r w:rsidR="00005229" w:rsidRPr="00260A80">
        <w:rPr>
          <w:rFonts w:ascii="Arial" w:eastAsia="Arial" w:hAnsi="Arial" w:cs="Arial"/>
          <w:bCs/>
          <w:sz w:val="22"/>
          <w:szCs w:val="22"/>
        </w:rPr>
        <w:t>date, and I am working to create a summary SEF</w:t>
      </w:r>
      <w:r w:rsidR="00260A80" w:rsidRPr="00260A80">
        <w:rPr>
          <w:rFonts w:ascii="Arial" w:eastAsia="Arial" w:hAnsi="Arial" w:cs="Arial"/>
          <w:bCs/>
          <w:sz w:val="22"/>
          <w:szCs w:val="22"/>
        </w:rPr>
        <w:t>. We are due to have a SIAMS inspection this academic year.</w:t>
      </w:r>
    </w:p>
    <w:p w14:paraId="1A44C9DD" w14:textId="1B8EFC6C" w:rsidR="00005229" w:rsidRDefault="00365CE7" w:rsidP="00005229">
      <w:pPr>
        <w:rPr>
          <w:rFonts w:ascii="Arial" w:eastAsia="Arial" w:hAnsi="Arial" w:cs="Arial"/>
          <w:b/>
          <w:sz w:val="22"/>
          <w:szCs w:val="22"/>
        </w:rPr>
      </w:pPr>
      <w:r w:rsidRPr="00005229">
        <w:rPr>
          <w:rFonts w:ascii="Arial" w:eastAsia="Arial" w:hAnsi="Arial" w:cs="Arial"/>
          <w:b/>
          <w:sz w:val="22"/>
          <w:szCs w:val="22"/>
        </w:rPr>
        <w:t xml:space="preserve">OTHER INFORMATION – VISITORS </w:t>
      </w:r>
      <w:r w:rsidR="00005229">
        <w:rPr>
          <w:rFonts w:ascii="Arial" w:eastAsia="Arial" w:hAnsi="Arial" w:cs="Arial"/>
          <w:b/>
          <w:sz w:val="22"/>
          <w:szCs w:val="22"/>
        </w:rPr>
        <w:t>–</w:t>
      </w:r>
      <w:r w:rsidRPr="00005229">
        <w:rPr>
          <w:rFonts w:ascii="Arial" w:eastAsia="Arial" w:hAnsi="Arial" w:cs="Arial"/>
          <w:b/>
          <w:sz w:val="22"/>
          <w:szCs w:val="22"/>
        </w:rPr>
        <w:t xml:space="preserve"> COURS</w:t>
      </w:r>
      <w:r w:rsidR="00005229">
        <w:rPr>
          <w:rFonts w:ascii="Arial" w:eastAsia="Arial" w:hAnsi="Arial" w:cs="Arial"/>
          <w:b/>
          <w:sz w:val="22"/>
          <w:szCs w:val="22"/>
        </w:rPr>
        <w:t>ES</w:t>
      </w:r>
    </w:p>
    <w:p w14:paraId="185AF85A" w14:textId="797BA001" w:rsidR="00005229" w:rsidRDefault="00005229" w:rsidP="00005229">
      <w:pPr>
        <w:pStyle w:val="NoSpacing"/>
        <w:numPr>
          <w:ilvl w:val="0"/>
          <w:numId w:val="12"/>
        </w:numPr>
        <w:rPr>
          <w:rFonts w:ascii="Arial" w:hAnsi="Arial" w:cs="Arial"/>
        </w:rPr>
      </w:pPr>
      <w:r>
        <w:rPr>
          <w:rFonts w:ascii="Arial" w:hAnsi="Arial" w:cs="Arial"/>
        </w:rPr>
        <w:t>Classes 3&amp;4 have visited Riverford linking to harvest &amp; art</w:t>
      </w:r>
    </w:p>
    <w:p w14:paraId="75845F0E" w14:textId="283A7BEB" w:rsidR="00005229" w:rsidRDefault="00005229" w:rsidP="00005229">
      <w:pPr>
        <w:pStyle w:val="NoSpacing"/>
        <w:numPr>
          <w:ilvl w:val="0"/>
          <w:numId w:val="12"/>
        </w:numPr>
        <w:rPr>
          <w:rFonts w:ascii="Arial" w:hAnsi="Arial" w:cs="Arial"/>
        </w:rPr>
      </w:pPr>
      <w:r>
        <w:rPr>
          <w:rFonts w:ascii="Arial" w:hAnsi="Arial" w:cs="Arial"/>
        </w:rPr>
        <w:t>Parent meetings have been held – generally good take up</w:t>
      </w:r>
    </w:p>
    <w:p w14:paraId="247498AE" w14:textId="0AFE55A8" w:rsidR="00005229" w:rsidRDefault="00547924" w:rsidP="00005229">
      <w:pPr>
        <w:pStyle w:val="NoSpacing"/>
        <w:numPr>
          <w:ilvl w:val="0"/>
          <w:numId w:val="12"/>
        </w:numPr>
        <w:rPr>
          <w:rFonts w:ascii="Arial" w:hAnsi="Arial" w:cs="Arial"/>
        </w:rPr>
      </w:pPr>
      <w:r>
        <w:rPr>
          <w:rFonts w:ascii="Arial" w:hAnsi="Arial" w:cs="Arial"/>
        </w:rPr>
        <w:t xml:space="preserve">17.9.25 </w:t>
      </w:r>
      <w:r w:rsidRPr="00547924">
        <w:rPr>
          <w:rFonts w:ascii="Arial" w:hAnsi="Arial" w:cs="Arial"/>
        </w:rPr>
        <w:t>KS2 Cross Country event @ Stover</w:t>
      </w:r>
    </w:p>
    <w:p w14:paraId="69847D02" w14:textId="5352B7BC" w:rsidR="00005229" w:rsidRPr="00005229" w:rsidRDefault="00005229" w:rsidP="00005229">
      <w:pPr>
        <w:pStyle w:val="NoSpacing"/>
        <w:rPr>
          <w:rFonts w:ascii="Arial" w:hAnsi="Arial" w:cs="Arial"/>
          <w:b/>
          <w:bCs/>
        </w:rPr>
      </w:pPr>
      <w:r w:rsidRPr="00005229">
        <w:rPr>
          <w:rFonts w:ascii="Arial" w:hAnsi="Arial" w:cs="Arial"/>
          <w:b/>
          <w:bCs/>
        </w:rPr>
        <w:t>COMING UP</w:t>
      </w:r>
    </w:p>
    <w:p w14:paraId="4A9CBE34" w14:textId="64632AD0" w:rsidR="00005229" w:rsidRPr="00005229" w:rsidRDefault="00547924" w:rsidP="00005229">
      <w:pPr>
        <w:pStyle w:val="NoSpacing"/>
        <w:numPr>
          <w:ilvl w:val="0"/>
          <w:numId w:val="12"/>
        </w:numPr>
        <w:rPr>
          <w:rFonts w:ascii="Arial" w:hAnsi="Arial" w:cs="Arial"/>
        </w:rPr>
      </w:pPr>
      <w:r>
        <w:rPr>
          <w:rFonts w:ascii="Arial" w:hAnsi="Arial" w:cs="Arial"/>
        </w:rPr>
        <w:t xml:space="preserve">22.9.25 </w:t>
      </w:r>
      <w:r w:rsidR="00005229" w:rsidRPr="00005229">
        <w:rPr>
          <w:rFonts w:ascii="Arial" w:hAnsi="Arial" w:cs="Arial"/>
        </w:rPr>
        <w:t xml:space="preserve">Class 2 visit to </w:t>
      </w:r>
      <w:proofErr w:type="spellStart"/>
      <w:r w:rsidR="00005229" w:rsidRPr="00005229">
        <w:rPr>
          <w:rFonts w:ascii="Arial" w:hAnsi="Arial" w:cs="Arial"/>
        </w:rPr>
        <w:t>Sparkwell</w:t>
      </w:r>
      <w:proofErr w:type="spellEnd"/>
      <w:r w:rsidR="00005229" w:rsidRPr="00005229">
        <w:rPr>
          <w:rFonts w:ascii="Arial" w:hAnsi="Arial" w:cs="Arial"/>
        </w:rPr>
        <w:t xml:space="preserve"> Orchard – apple harvest</w:t>
      </w:r>
    </w:p>
    <w:p w14:paraId="5E850A7B" w14:textId="1B0930AB" w:rsidR="00005229" w:rsidRPr="00176AFC" w:rsidRDefault="00005229" w:rsidP="00005229">
      <w:pPr>
        <w:pStyle w:val="NoSpacing"/>
        <w:numPr>
          <w:ilvl w:val="0"/>
          <w:numId w:val="12"/>
        </w:numPr>
        <w:rPr>
          <w:rFonts w:ascii="Arial" w:eastAsia="Arial" w:hAnsi="Arial" w:cs="Arial"/>
          <w:b/>
        </w:rPr>
      </w:pPr>
      <w:r w:rsidRPr="00005229">
        <w:rPr>
          <w:rFonts w:ascii="Arial" w:hAnsi="Arial" w:cs="Arial"/>
        </w:rPr>
        <w:t>1st Oct School photographer – individuals and siblings</w:t>
      </w:r>
    </w:p>
    <w:p w14:paraId="4C447390" w14:textId="2ADAE965" w:rsidR="00176AFC" w:rsidRPr="00005229" w:rsidRDefault="00176AFC" w:rsidP="00005229">
      <w:pPr>
        <w:pStyle w:val="NoSpacing"/>
        <w:numPr>
          <w:ilvl w:val="0"/>
          <w:numId w:val="12"/>
        </w:numPr>
        <w:rPr>
          <w:rFonts w:ascii="Arial" w:eastAsia="Arial" w:hAnsi="Arial" w:cs="Arial"/>
          <w:b/>
        </w:rPr>
      </w:pPr>
      <w:r>
        <w:rPr>
          <w:rFonts w:ascii="Arial" w:hAnsi="Arial" w:cs="Arial"/>
        </w:rPr>
        <w:t>1</w:t>
      </w:r>
      <w:r w:rsidRPr="00176AFC">
        <w:rPr>
          <w:rFonts w:ascii="Arial" w:hAnsi="Arial" w:cs="Arial"/>
          <w:vertAlign w:val="superscript"/>
        </w:rPr>
        <w:t>st</w:t>
      </w:r>
      <w:r>
        <w:rPr>
          <w:rFonts w:ascii="Arial" w:hAnsi="Arial" w:cs="Arial"/>
        </w:rPr>
        <w:t xml:space="preserve"> Oct </w:t>
      </w:r>
      <w:r w:rsidRPr="00176AFC">
        <w:rPr>
          <w:rFonts w:ascii="Arial" w:hAnsi="Arial" w:cs="Arial"/>
        </w:rPr>
        <w:t>Angela (Food for Thought)</w:t>
      </w:r>
      <w:r>
        <w:rPr>
          <w:rFonts w:ascii="Arial" w:hAnsi="Arial" w:cs="Arial"/>
        </w:rPr>
        <w:t xml:space="preserve"> visiting school</w:t>
      </w:r>
    </w:p>
    <w:p w14:paraId="30F003A0" w14:textId="5EC0E75C" w:rsidR="00005229" w:rsidRPr="00005229" w:rsidRDefault="00005229" w:rsidP="00005229">
      <w:pPr>
        <w:pStyle w:val="NoSpacing"/>
        <w:numPr>
          <w:ilvl w:val="0"/>
          <w:numId w:val="12"/>
        </w:numPr>
        <w:rPr>
          <w:rFonts w:ascii="Arial" w:hAnsi="Arial" w:cs="Arial"/>
        </w:rPr>
      </w:pPr>
      <w:r w:rsidRPr="00005229">
        <w:rPr>
          <w:rFonts w:ascii="Arial" w:hAnsi="Arial" w:cs="Arial"/>
        </w:rPr>
        <w:t>9th Oct</w:t>
      </w:r>
      <w:r>
        <w:rPr>
          <w:rFonts w:ascii="Arial" w:hAnsi="Arial" w:cs="Arial"/>
        </w:rPr>
        <w:t xml:space="preserve"> </w:t>
      </w:r>
      <w:r w:rsidRPr="00005229">
        <w:rPr>
          <w:rFonts w:ascii="Arial" w:hAnsi="Arial" w:cs="Arial"/>
        </w:rPr>
        <w:t xml:space="preserve">Class 2 Forest School Day @ </w:t>
      </w:r>
      <w:proofErr w:type="spellStart"/>
      <w:r w:rsidRPr="00005229">
        <w:rPr>
          <w:rFonts w:ascii="Arial" w:hAnsi="Arial" w:cs="Arial"/>
        </w:rPr>
        <w:t>Broadhempston</w:t>
      </w:r>
      <w:proofErr w:type="spellEnd"/>
      <w:r w:rsidRPr="00005229">
        <w:rPr>
          <w:rFonts w:ascii="Arial" w:hAnsi="Arial" w:cs="Arial"/>
        </w:rPr>
        <w:t xml:space="preserve"> community woods</w:t>
      </w:r>
    </w:p>
    <w:p w14:paraId="02C7DD08" w14:textId="2978A406" w:rsidR="00005229" w:rsidRPr="00005229" w:rsidRDefault="00005229" w:rsidP="00005229">
      <w:pPr>
        <w:pStyle w:val="NoSpacing"/>
        <w:numPr>
          <w:ilvl w:val="0"/>
          <w:numId w:val="12"/>
        </w:numPr>
        <w:rPr>
          <w:rFonts w:ascii="Arial" w:hAnsi="Arial" w:cs="Arial"/>
        </w:rPr>
      </w:pPr>
      <w:r w:rsidRPr="00005229">
        <w:rPr>
          <w:rFonts w:ascii="Arial" w:hAnsi="Arial" w:cs="Arial"/>
        </w:rPr>
        <w:t>16th Oct</w:t>
      </w:r>
      <w:r>
        <w:rPr>
          <w:rFonts w:ascii="Arial" w:hAnsi="Arial" w:cs="Arial"/>
        </w:rPr>
        <w:t xml:space="preserve"> </w:t>
      </w:r>
      <w:r w:rsidRPr="00005229">
        <w:rPr>
          <w:rFonts w:ascii="Arial" w:hAnsi="Arial" w:cs="Arial"/>
        </w:rPr>
        <w:t xml:space="preserve">Class 3 Forest School Day @ </w:t>
      </w:r>
      <w:proofErr w:type="spellStart"/>
      <w:r w:rsidRPr="00005229">
        <w:rPr>
          <w:rFonts w:ascii="Arial" w:hAnsi="Arial" w:cs="Arial"/>
        </w:rPr>
        <w:t>Broadhempston</w:t>
      </w:r>
      <w:proofErr w:type="spellEnd"/>
      <w:r w:rsidRPr="00005229">
        <w:rPr>
          <w:rFonts w:ascii="Arial" w:hAnsi="Arial" w:cs="Arial"/>
        </w:rPr>
        <w:t xml:space="preserve"> community woods</w:t>
      </w:r>
    </w:p>
    <w:p w14:paraId="1F647426" w14:textId="41F1D40E" w:rsidR="00005229" w:rsidRPr="00005229" w:rsidRDefault="00005229" w:rsidP="00005229">
      <w:pPr>
        <w:pStyle w:val="NoSpacing"/>
        <w:numPr>
          <w:ilvl w:val="0"/>
          <w:numId w:val="12"/>
        </w:numPr>
        <w:rPr>
          <w:rFonts w:ascii="Arial" w:hAnsi="Arial" w:cs="Arial"/>
        </w:rPr>
      </w:pPr>
      <w:r w:rsidRPr="00005229">
        <w:rPr>
          <w:rFonts w:ascii="Arial" w:hAnsi="Arial" w:cs="Arial"/>
        </w:rPr>
        <w:t>17th Oct Harvest festival</w:t>
      </w:r>
      <w:r>
        <w:rPr>
          <w:rFonts w:ascii="Arial" w:hAnsi="Arial" w:cs="Arial"/>
        </w:rPr>
        <w:t xml:space="preserve"> </w:t>
      </w:r>
      <w:r w:rsidRPr="00005229">
        <w:rPr>
          <w:rFonts w:ascii="Arial" w:hAnsi="Arial" w:cs="Arial"/>
        </w:rPr>
        <w:t>9:15-9:45 @ St Matthew’s. Parents invited.</w:t>
      </w:r>
    </w:p>
    <w:p w14:paraId="5D7B0BE5" w14:textId="4B6E55F0" w:rsidR="00820EDC" w:rsidRDefault="00005229" w:rsidP="00005229">
      <w:pPr>
        <w:pStyle w:val="NoSpacing"/>
        <w:numPr>
          <w:ilvl w:val="0"/>
          <w:numId w:val="12"/>
        </w:numPr>
      </w:pPr>
      <w:r w:rsidRPr="00005229">
        <w:rPr>
          <w:rFonts w:ascii="Arial" w:hAnsi="Arial" w:cs="Arial"/>
        </w:rPr>
        <w:t>20th Oct</w:t>
      </w:r>
      <w:r w:rsidR="00547924">
        <w:rPr>
          <w:rFonts w:ascii="Arial" w:hAnsi="Arial" w:cs="Arial"/>
        </w:rPr>
        <w:t xml:space="preserve"> </w:t>
      </w:r>
      <w:r w:rsidRPr="00005229">
        <w:rPr>
          <w:rFonts w:ascii="Arial" w:hAnsi="Arial" w:cs="Arial"/>
        </w:rPr>
        <w:t>Arts week begins</w:t>
      </w:r>
      <w:r w:rsidR="006273A0">
        <w:tab/>
      </w:r>
    </w:p>
    <w:p w14:paraId="1FB10B9C" w14:textId="77777777" w:rsidR="00820EDC" w:rsidRPr="00833DCC" w:rsidRDefault="00820EDC" w:rsidP="00820EDC">
      <w:pPr>
        <w:pStyle w:val="NoSpacing"/>
        <w:ind w:left="720"/>
        <w:rPr>
          <w:rFonts w:ascii="Arial" w:hAnsi="Arial" w:cs="Arial"/>
        </w:rPr>
      </w:pPr>
    </w:p>
    <w:p w14:paraId="07526797" w14:textId="77777777" w:rsidR="005D47C9" w:rsidRPr="005D47C9" w:rsidRDefault="005D47C9" w:rsidP="005D47C9">
      <w:pPr>
        <w:rPr>
          <w:rFonts w:ascii="Arial" w:hAnsi="Arial" w:cs="Arial"/>
          <w:b/>
          <w:bCs/>
          <w:sz w:val="22"/>
          <w:szCs w:val="22"/>
        </w:rPr>
      </w:pPr>
      <w:r w:rsidRPr="005D47C9">
        <w:rPr>
          <w:rFonts w:ascii="Arial" w:hAnsi="Arial" w:cs="Arial"/>
          <w:b/>
          <w:bCs/>
          <w:sz w:val="22"/>
          <w:szCs w:val="22"/>
        </w:rPr>
        <w:t>HEALTH &amp; SAFETY/ SAFEGUARDING/ BEHAVIOUR</w:t>
      </w:r>
    </w:p>
    <w:p w14:paraId="7DFDA206" w14:textId="5187C41A" w:rsidR="00547924" w:rsidRDefault="00547924" w:rsidP="00547924">
      <w:pPr>
        <w:pStyle w:val="ListParagraph"/>
        <w:numPr>
          <w:ilvl w:val="0"/>
          <w:numId w:val="13"/>
        </w:numPr>
        <w:spacing w:after="0" w:line="240" w:lineRule="auto"/>
        <w:rPr>
          <w:rFonts w:ascii="Arial" w:eastAsia="Arial" w:hAnsi="Arial" w:cs="Arial"/>
          <w:bCs/>
        </w:rPr>
      </w:pPr>
      <w:r>
        <w:rPr>
          <w:rFonts w:ascii="Arial" w:eastAsia="Arial" w:hAnsi="Arial" w:cs="Arial"/>
          <w:b/>
        </w:rPr>
        <w:t>3</w:t>
      </w:r>
      <w:r w:rsidRPr="00F37416">
        <w:rPr>
          <w:rFonts w:ascii="Arial" w:eastAsia="Arial" w:hAnsi="Arial" w:cs="Arial"/>
          <w:b/>
        </w:rPr>
        <w:t>.9.24</w:t>
      </w:r>
      <w:r w:rsidRPr="005C13C0">
        <w:rPr>
          <w:rFonts w:ascii="Arial" w:eastAsia="Arial" w:hAnsi="Arial" w:cs="Arial"/>
          <w:bCs/>
        </w:rPr>
        <w:t xml:space="preserve"> All staff have completed L2 safeguarding training.                                                       </w:t>
      </w:r>
    </w:p>
    <w:p w14:paraId="063DACD4" w14:textId="77777777" w:rsidR="00547924" w:rsidRPr="00B14083" w:rsidRDefault="00547924" w:rsidP="00547924">
      <w:pPr>
        <w:pStyle w:val="ListParagraph"/>
        <w:numPr>
          <w:ilvl w:val="0"/>
          <w:numId w:val="13"/>
        </w:numPr>
        <w:spacing w:after="0" w:line="240" w:lineRule="auto"/>
        <w:rPr>
          <w:rFonts w:ascii="Arial" w:eastAsia="Arial" w:hAnsi="Arial" w:cs="Arial"/>
        </w:rPr>
      </w:pPr>
      <w:r w:rsidRPr="00B14083">
        <w:rPr>
          <w:rFonts w:ascii="Arial" w:eastAsia="Arial" w:hAnsi="Arial" w:cs="Arial"/>
          <w:bCs/>
        </w:rPr>
        <w:t xml:space="preserve">All staff have completed a variety of mandatory compliance training: </w:t>
      </w:r>
      <w:r>
        <w:rPr>
          <w:rFonts w:ascii="Arial" w:eastAsia="Arial" w:hAnsi="Arial" w:cs="Arial"/>
          <w:bCs/>
        </w:rPr>
        <w:t>All areas have to be met &amp; signed.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100"/>
      </w:tblGrid>
      <w:tr w:rsidR="00547924" w:rsidRPr="00B14083" w14:paraId="0C43FBA1" w14:textId="77777777" w:rsidTr="002A565A">
        <w:trPr>
          <w:trHeight w:val="240"/>
        </w:trPr>
        <w:tc>
          <w:tcPr>
            <w:tcW w:w="5085" w:type="dxa"/>
            <w:tcBorders>
              <w:top w:val="single" w:sz="6" w:space="0" w:color="auto"/>
              <w:left w:val="single" w:sz="6" w:space="0" w:color="auto"/>
              <w:bottom w:val="single" w:sz="6" w:space="0" w:color="auto"/>
              <w:right w:val="single" w:sz="6" w:space="0" w:color="auto"/>
            </w:tcBorders>
            <w:hideMark/>
          </w:tcPr>
          <w:p w14:paraId="071C032E"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Annual training:  </w:t>
            </w:r>
            <w:r w:rsidRPr="00B14083">
              <w:rPr>
                <w:rFonts w:ascii="Arial" w:eastAsia="Times New Roman" w:hAnsi="Arial" w:cs="Arial"/>
                <w:kern w:val="0"/>
                <w:sz w:val="20"/>
                <w:szCs w:val="20"/>
                <w:lang w:eastAsia="en-GB"/>
                <w14:ligatures w14:val="none"/>
              </w:rPr>
              <w:t> </w:t>
            </w:r>
          </w:p>
          <w:p w14:paraId="58B2BE19"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w:t>
            </w:r>
            <w:r w:rsidRPr="00B14083">
              <w:rPr>
                <w:rFonts w:ascii="Arial" w:eastAsia="Times New Roman" w:hAnsi="Arial" w:cs="Arial"/>
                <w:kern w:val="0"/>
                <w:sz w:val="20"/>
                <w:szCs w:val="20"/>
                <w:lang w:eastAsia="en-GB"/>
                <w14:ligatures w14:val="none"/>
              </w:rPr>
              <w:t>Level 2 safeguarding (for staff and regular volunteers)  </w:t>
            </w:r>
          </w:p>
          <w:p w14:paraId="5C339C5F"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-Prevent (online Prevent duty training, for staff and regular volunteers)  </w:t>
            </w:r>
          </w:p>
          <w:p w14:paraId="4302D9CE"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-GDPR PowerPoint (staff only)  </w:t>
            </w:r>
          </w:p>
          <w:p w14:paraId="678C2C6C" w14:textId="77777777" w:rsidR="00547924" w:rsidRDefault="00547924" w:rsidP="002A565A">
            <w:pPr>
              <w:spacing w:after="0" w:line="240" w:lineRule="auto"/>
              <w:jc w:val="both"/>
              <w:textAlignment w:val="baseline"/>
              <w:rPr>
                <w:rFonts w:ascii="Arial" w:eastAsia="Times New Roman" w:hAnsi="Arial" w:cs="Arial"/>
                <w:kern w:val="0"/>
                <w:sz w:val="20"/>
                <w:szCs w:val="20"/>
                <w:lang w:eastAsia="en-GB"/>
                <w14:ligatures w14:val="none"/>
              </w:rPr>
            </w:pPr>
            <w:r w:rsidRPr="00B14083">
              <w:rPr>
                <w:rFonts w:ascii="Arial" w:eastAsia="Times New Roman" w:hAnsi="Arial" w:cs="Arial"/>
                <w:kern w:val="0"/>
                <w:sz w:val="20"/>
                <w:szCs w:val="20"/>
                <w:lang w:eastAsia="en-GB"/>
                <w14:ligatures w14:val="none"/>
              </w:rPr>
              <w:t>-Basic Health and Safety </w:t>
            </w:r>
          </w:p>
          <w:p w14:paraId="5F6A7FE3" w14:textId="57E0529A" w:rsidR="00547924" w:rsidRPr="00B14083" w:rsidRDefault="00260A80" w:rsidP="002A565A">
            <w:pPr>
              <w:spacing w:after="0" w:line="240" w:lineRule="auto"/>
              <w:jc w:val="both"/>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20"/>
                <w:szCs w:val="20"/>
                <w:lang w:eastAsia="en-GB"/>
                <w14:ligatures w14:val="none"/>
              </w:rPr>
              <w:t xml:space="preserve">- </w:t>
            </w:r>
            <w:r w:rsidR="00547924">
              <w:rPr>
                <w:rFonts w:ascii="Segoe UI" w:eastAsia="Times New Roman" w:hAnsi="Segoe UI" w:cs="Segoe UI"/>
                <w:kern w:val="0"/>
                <w:sz w:val="20"/>
                <w:szCs w:val="20"/>
                <w:lang w:eastAsia="en-GB"/>
                <w14:ligatures w14:val="none"/>
              </w:rPr>
              <w:t xml:space="preserve">Cyber </w:t>
            </w:r>
            <w:r>
              <w:rPr>
                <w:rFonts w:ascii="Segoe UI" w:eastAsia="Times New Roman" w:hAnsi="Segoe UI" w:cs="Segoe UI"/>
                <w:kern w:val="0"/>
                <w:sz w:val="20"/>
                <w:szCs w:val="20"/>
                <w:lang w:eastAsia="en-GB"/>
                <w14:ligatures w14:val="none"/>
              </w:rPr>
              <w:t>Security</w:t>
            </w:r>
          </w:p>
        </w:tc>
        <w:tc>
          <w:tcPr>
            <w:tcW w:w="5100" w:type="dxa"/>
            <w:tcBorders>
              <w:top w:val="single" w:sz="6" w:space="0" w:color="auto"/>
              <w:left w:val="single" w:sz="6" w:space="0" w:color="auto"/>
              <w:bottom w:val="single" w:sz="6" w:space="0" w:color="auto"/>
              <w:right w:val="single" w:sz="6" w:space="0" w:color="auto"/>
            </w:tcBorders>
            <w:hideMark/>
          </w:tcPr>
          <w:p w14:paraId="13B90F52"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Compliance checks:   </w:t>
            </w:r>
            <w:r w:rsidRPr="00B14083">
              <w:rPr>
                <w:rFonts w:ascii="Arial" w:eastAsia="Times New Roman" w:hAnsi="Arial" w:cs="Arial"/>
                <w:kern w:val="0"/>
                <w:sz w:val="20"/>
                <w:szCs w:val="20"/>
                <w:lang w:eastAsia="en-GB"/>
                <w14:ligatures w14:val="none"/>
              </w:rPr>
              <w:t> </w:t>
            </w:r>
          </w:p>
          <w:p w14:paraId="3D8D66D3"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w:t>
            </w:r>
            <w:r w:rsidRPr="00B14083">
              <w:rPr>
                <w:rFonts w:ascii="Arial" w:eastAsia="Times New Roman" w:hAnsi="Arial" w:cs="Arial"/>
                <w:kern w:val="0"/>
                <w:sz w:val="20"/>
                <w:szCs w:val="20"/>
                <w:lang w:eastAsia="en-GB"/>
                <w14:ligatures w14:val="none"/>
              </w:rPr>
              <w:t>KCSIE updates, read and understood  </w:t>
            </w:r>
          </w:p>
          <w:p w14:paraId="74AE82AB" w14:textId="43465E5F"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 xml:space="preserve">- DBS – </w:t>
            </w:r>
            <w:r w:rsidR="00260A80">
              <w:rPr>
                <w:rFonts w:ascii="Arial" w:eastAsia="Times New Roman" w:hAnsi="Arial" w:cs="Arial"/>
                <w:kern w:val="0"/>
                <w:sz w:val="20"/>
                <w:szCs w:val="20"/>
                <w:lang w:eastAsia="en-GB"/>
                <w14:ligatures w14:val="none"/>
              </w:rPr>
              <w:t>noting if anything</w:t>
            </w:r>
            <w:r w:rsidRPr="00B14083">
              <w:rPr>
                <w:rFonts w:ascii="Arial" w:eastAsia="Times New Roman" w:hAnsi="Arial" w:cs="Arial"/>
                <w:kern w:val="0"/>
                <w:sz w:val="20"/>
                <w:szCs w:val="20"/>
                <w:lang w:eastAsia="en-GB"/>
                <w14:ligatures w14:val="none"/>
              </w:rPr>
              <w:t xml:space="preserve"> has changed  </w:t>
            </w:r>
          </w:p>
          <w:p w14:paraId="65D7C80A"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Policies:  </w:t>
            </w:r>
          </w:p>
          <w:p w14:paraId="22221375"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Safeguarding policy </w:t>
            </w:r>
            <w:r>
              <w:rPr>
                <w:rFonts w:ascii="Arial" w:eastAsia="Times New Roman" w:hAnsi="Arial" w:cs="Arial"/>
                <w:kern w:val="0"/>
                <w:sz w:val="20"/>
                <w:szCs w:val="20"/>
                <w:lang w:eastAsia="en-GB"/>
                <w14:ligatures w14:val="none"/>
              </w:rPr>
              <w:t>- read &amp; understood.</w:t>
            </w:r>
          </w:p>
          <w:p w14:paraId="10513198" w14:textId="77777777" w:rsidR="00547924" w:rsidRPr="00B14083" w:rsidRDefault="00547924" w:rsidP="002A565A">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Code of Conduct policy </w:t>
            </w:r>
            <w:r>
              <w:rPr>
                <w:rFonts w:ascii="Arial" w:eastAsia="Times New Roman" w:hAnsi="Arial" w:cs="Arial"/>
                <w:kern w:val="0"/>
                <w:sz w:val="20"/>
                <w:szCs w:val="20"/>
                <w:lang w:eastAsia="en-GB"/>
                <w14:ligatures w14:val="none"/>
              </w:rPr>
              <w:t>- read &amp; understood.</w:t>
            </w:r>
          </w:p>
          <w:p w14:paraId="05A4A694" w14:textId="65AD350B" w:rsidR="00547924" w:rsidRDefault="00260A80" w:rsidP="002A565A">
            <w:pPr>
              <w:spacing w:after="0" w:line="240" w:lineRule="auto"/>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Whistleblowing </w:t>
            </w:r>
            <w:r w:rsidRPr="00B14083">
              <w:rPr>
                <w:rFonts w:ascii="Arial" w:eastAsia="Times New Roman" w:hAnsi="Arial" w:cs="Arial"/>
                <w:kern w:val="0"/>
                <w:sz w:val="20"/>
                <w:szCs w:val="20"/>
                <w:lang w:eastAsia="en-GB"/>
                <w14:ligatures w14:val="none"/>
              </w:rPr>
              <w:t>-</w:t>
            </w:r>
            <w:r w:rsidR="00547924">
              <w:rPr>
                <w:rFonts w:ascii="Arial" w:eastAsia="Times New Roman" w:hAnsi="Arial" w:cs="Arial"/>
                <w:kern w:val="0"/>
                <w:sz w:val="20"/>
                <w:szCs w:val="20"/>
                <w:lang w:eastAsia="en-GB"/>
                <w14:ligatures w14:val="none"/>
              </w:rPr>
              <w:t xml:space="preserve"> read &amp; understood.</w:t>
            </w:r>
          </w:p>
          <w:p w14:paraId="3C19A503" w14:textId="77777777" w:rsidR="00260A80" w:rsidRDefault="00260A80" w:rsidP="00260A80">
            <w:pPr>
              <w:spacing w:after="0" w:line="240" w:lineRule="auto"/>
              <w:textAlignment w:val="baseline"/>
              <w:rPr>
                <w:rFonts w:ascii="Arial" w:eastAsia="Times New Roman" w:hAnsi="Arial" w:cs="Arial"/>
                <w:kern w:val="0"/>
                <w:sz w:val="20"/>
                <w:szCs w:val="20"/>
                <w:lang w:eastAsia="en-GB"/>
                <w14:ligatures w14:val="none"/>
              </w:rPr>
            </w:pPr>
            <w:r>
              <w:rPr>
                <w:rFonts w:ascii="Segoe UI" w:eastAsia="Times New Roman" w:hAnsi="Segoe UI" w:cs="Segoe UI"/>
                <w:kern w:val="0"/>
                <w:sz w:val="20"/>
                <w:szCs w:val="20"/>
                <w:lang w:eastAsia="en-GB"/>
                <w14:ligatures w14:val="none"/>
              </w:rPr>
              <w:t xml:space="preserve">Sexual harassment </w:t>
            </w:r>
            <w:r>
              <w:rPr>
                <w:rFonts w:ascii="Arial" w:eastAsia="Times New Roman" w:hAnsi="Arial" w:cs="Arial"/>
                <w:kern w:val="0"/>
                <w:sz w:val="20"/>
                <w:szCs w:val="20"/>
                <w:lang w:eastAsia="en-GB"/>
                <w14:ligatures w14:val="none"/>
              </w:rPr>
              <w:t>- read &amp; understood.</w:t>
            </w:r>
          </w:p>
          <w:p w14:paraId="15E84FA4" w14:textId="3EDC2594" w:rsidR="00260A80" w:rsidRPr="00B14083" w:rsidRDefault="00260A80" w:rsidP="002A565A">
            <w:pPr>
              <w:spacing w:after="0" w:line="240" w:lineRule="auto"/>
              <w:textAlignment w:val="baseline"/>
              <w:rPr>
                <w:rFonts w:ascii="Segoe UI" w:eastAsia="Times New Roman" w:hAnsi="Segoe UI" w:cs="Segoe UI"/>
                <w:kern w:val="0"/>
                <w:sz w:val="18"/>
                <w:szCs w:val="18"/>
                <w:lang w:eastAsia="en-GB"/>
                <w14:ligatures w14:val="none"/>
              </w:rPr>
            </w:pPr>
          </w:p>
        </w:tc>
      </w:tr>
    </w:tbl>
    <w:p w14:paraId="0908E793" w14:textId="0CB56365" w:rsidR="00547924" w:rsidRPr="005C13C0" w:rsidRDefault="00547924" w:rsidP="00547924">
      <w:pPr>
        <w:rPr>
          <w:rFonts w:ascii="Arial" w:eastAsia="Arial" w:hAnsi="Arial" w:cs="Arial"/>
        </w:rPr>
      </w:pPr>
      <w:r w:rsidRPr="005C13C0">
        <w:rPr>
          <w:rFonts w:ascii="Arial" w:eastAsia="Arial" w:hAnsi="Arial" w:cs="Arial"/>
        </w:rPr>
        <w:t xml:space="preserve">Safeguarding training this half term </w:t>
      </w:r>
      <w:r>
        <w:rPr>
          <w:rFonts w:ascii="Arial" w:eastAsia="Arial" w:hAnsi="Arial" w:cs="Arial"/>
        </w:rPr>
        <w:t>will be</w:t>
      </w:r>
      <w:r w:rsidRPr="005C13C0">
        <w:rPr>
          <w:rFonts w:ascii="Arial" w:eastAsia="Arial" w:hAnsi="Arial" w:cs="Arial"/>
        </w:rPr>
        <w:t xml:space="preserve"> based on: Keeping Children safe in Education (KCSIE)</w:t>
      </w:r>
      <w:r>
        <w:rPr>
          <w:rFonts w:ascii="Arial" w:eastAsia="Arial" w:hAnsi="Arial" w:cs="Arial"/>
        </w:rPr>
        <w:t xml:space="preserve">, </w:t>
      </w:r>
      <w:r w:rsidR="00260A80" w:rsidRPr="00260A80">
        <w:rPr>
          <w:rFonts w:ascii="Arial" w:eastAsia="Arial" w:hAnsi="Arial" w:cs="Arial"/>
        </w:rPr>
        <w:t>Mental health</w:t>
      </w:r>
      <w:r w:rsidR="00260A80">
        <w:rPr>
          <w:rFonts w:ascii="Arial" w:eastAsia="Arial" w:hAnsi="Arial" w:cs="Arial"/>
        </w:rPr>
        <w:t>,</w:t>
      </w:r>
      <w:r w:rsidR="00260A80" w:rsidRPr="00260A80">
        <w:rPr>
          <w:rFonts w:ascii="Arial" w:eastAsia="Arial" w:hAnsi="Arial" w:cs="Arial"/>
        </w:rPr>
        <w:t xml:space="preserve"> and suicide awareness</w:t>
      </w:r>
      <w:r w:rsidR="00260A80">
        <w:rPr>
          <w:rFonts w:ascii="Arial" w:eastAsia="Arial" w:hAnsi="Arial" w:cs="Arial"/>
        </w:rPr>
        <w:t>.</w:t>
      </w:r>
    </w:p>
    <w:p w14:paraId="524019CD" w14:textId="55D72968" w:rsidR="0092431B" w:rsidRPr="0092431B" w:rsidRDefault="0092431B" w:rsidP="005D47C9">
      <w:pPr>
        <w:tabs>
          <w:tab w:val="center" w:pos="5233"/>
        </w:tabs>
        <w:rPr>
          <w:rFonts w:ascii="Arial" w:hAnsi="Arial" w:cs="Arial"/>
          <w:i/>
          <w:iCs/>
          <w:sz w:val="22"/>
          <w:szCs w:val="22"/>
        </w:rPr>
      </w:pPr>
      <w:r w:rsidRPr="0092431B">
        <w:rPr>
          <w:rFonts w:ascii="Arial" w:hAnsi="Arial" w:cs="Arial"/>
          <w:i/>
          <w:iCs/>
          <w:sz w:val="22"/>
          <w:szCs w:val="22"/>
        </w:rPr>
        <w:t>Anna Neville &amp; Jill Ryder</w:t>
      </w:r>
    </w:p>
    <w:sectPr w:rsidR="0092431B" w:rsidRPr="0092431B" w:rsidSect="00706B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9A8"/>
    <w:multiLevelType w:val="hybridMultilevel"/>
    <w:tmpl w:val="4F6A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700E7"/>
    <w:multiLevelType w:val="hybridMultilevel"/>
    <w:tmpl w:val="A876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01556"/>
    <w:multiLevelType w:val="hybridMultilevel"/>
    <w:tmpl w:val="8BD6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12779"/>
    <w:multiLevelType w:val="hybridMultilevel"/>
    <w:tmpl w:val="173E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04205"/>
    <w:multiLevelType w:val="hybridMultilevel"/>
    <w:tmpl w:val="1C62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33BE3"/>
    <w:multiLevelType w:val="hybridMultilevel"/>
    <w:tmpl w:val="7510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82CA2"/>
    <w:multiLevelType w:val="hybridMultilevel"/>
    <w:tmpl w:val="05C0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F781D"/>
    <w:multiLevelType w:val="hybridMultilevel"/>
    <w:tmpl w:val="8476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E177B"/>
    <w:multiLevelType w:val="hybridMultilevel"/>
    <w:tmpl w:val="1EA6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A1998"/>
    <w:multiLevelType w:val="hybridMultilevel"/>
    <w:tmpl w:val="3AE83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2B14D9"/>
    <w:multiLevelType w:val="hybridMultilevel"/>
    <w:tmpl w:val="02C4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B5C5A"/>
    <w:multiLevelType w:val="hybridMultilevel"/>
    <w:tmpl w:val="7A68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F1E1D"/>
    <w:multiLevelType w:val="hybridMultilevel"/>
    <w:tmpl w:val="0214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143C1"/>
    <w:multiLevelType w:val="hybridMultilevel"/>
    <w:tmpl w:val="065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299607">
    <w:abstractNumId w:val="8"/>
  </w:num>
  <w:num w:numId="2" w16cid:durableId="1033073629">
    <w:abstractNumId w:val="6"/>
  </w:num>
  <w:num w:numId="3" w16cid:durableId="1459494694">
    <w:abstractNumId w:val="7"/>
  </w:num>
  <w:num w:numId="4" w16cid:durableId="1968969688">
    <w:abstractNumId w:val="12"/>
  </w:num>
  <w:num w:numId="5" w16cid:durableId="1692341783">
    <w:abstractNumId w:val="4"/>
  </w:num>
  <w:num w:numId="6" w16cid:durableId="365451834">
    <w:abstractNumId w:val="2"/>
  </w:num>
  <w:num w:numId="7" w16cid:durableId="997150922">
    <w:abstractNumId w:val="5"/>
  </w:num>
  <w:num w:numId="8" w16cid:durableId="1262956749">
    <w:abstractNumId w:val="13"/>
  </w:num>
  <w:num w:numId="9" w16cid:durableId="684524786">
    <w:abstractNumId w:val="11"/>
  </w:num>
  <w:num w:numId="10" w16cid:durableId="1969777286">
    <w:abstractNumId w:val="9"/>
  </w:num>
  <w:num w:numId="11" w16cid:durableId="2096702166">
    <w:abstractNumId w:val="3"/>
  </w:num>
  <w:num w:numId="12" w16cid:durableId="1865554578">
    <w:abstractNumId w:val="0"/>
  </w:num>
  <w:num w:numId="13" w16cid:durableId="1253050238">
    <w:abstractNumId w:val="1"/>
  </w:num>
  <w:num w:numId="14" w16cid:durableId="69416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1A"/>
    <w:rsid w:val="00005229"/>
    <w:rsid w:val="0001185E"/>
    <w:rsid w:val="000154FC"/>
    <w:rsid w:val="00176AFC"/>
    <w:rsid w:val="001A463E"/>
    <w:rsid w:val="001F7038"/>
    <w:rsid w:val="00230D16"/>
    <w:rsid w:val="00233C94"/>
    <w:rsid w:val="00240308"/>
    <w:rsid w:val="002450B0"/>
    <w:rsid w:val="00247397"/>
    <w:rsid w:val="00260A80"/>
    <w:rsid w:val="002D4F04"/>
    <w:rsid w:val="002E6459"/>
    <w:rsid w:val="003507C9"/>
    <w:rsid w:val="00365CE7"/>
    <w:rsid w:val="003D3962"/>
    <w:rsid w:val="004078DC"/>
    <w:rsid w:val="004F7BBE"/>
    <w:rsid w:val="0054710E"/>
    <w:rsid w:val="00547924"/>
    <w:rsid w:val="00556840"/>
    <w:rsid w:val="00565EDE"/>
    <w:rsid w:val="005C39AC"/>
    <w:rsid w:val="005D47C9"/>
    <w:rsid w:val="005E0F26"/>
    <w:rsid w:val="006273A0"/>
    <w:rsid w:val="00641D52"/>
    <w:rsid w:val="0069626E"/>
    <w:rsid w:val="006A44D9"/>
    <w:rsid w:val="00700290"/>
    <w:rsid w:val="00706B1A"/>
    <w:rsid w:val="007445CB"/>
    <w:rsid w:val="00765F87"/>
    <w:rsid w:val="00772055"/>
    <w:rsid w:val="00776273"/>
    <w:rsid w:val="0078460A"/>
    <w:rsid w:val="007C4160"/>
    <w:rsid w:val="00820EDC"/>
    <w:rsid w:val="00833DCC"/>
    <w:rsid w:val="008D56BE"/>
    <w:rsid w:val="0092431B"/>
    <w:rsid w:val="0099654C"/>
    <w:rsid w:val="009B5ABC"/>
    <w:rsid w:val="009C6864"/>
    <w:rsid w:val="00A07129"/>
    <w:rsid w:val="00A328C5"/>
    <w:rsid w:val="00A55714"/>
    <w:rsid w:val="00A61FF4"/>
    <w:rsid w:val="00A63107"/>
    <w:rsid w:val="00A71197"/>
    <w:rsid w:val="00A82E06"/>
    <w:rsid w:val="00AA1F9B"/>
    <w:rsid w:val="00B774A5"/>
    <w:rsid w:val="00B95390"/>
    <w:rsid w:val="00B96C22"/>
    <w:rsid w:val="00BA2A39"/>
    <w:rsid w:val="00BF4259"/>
    <w:rsid w:val="00C07956"/>
    <w:rsid w:val="00C2332F"/>
    <w:rsid w:val="00CA0FDC"/>
    <w:rsid w:val="00D658A2"/>
    <w:rsid w:val="00D87C39"/>
    <w:rsid w:val="00DB5788"/>
    <w:rsid w:val="00DE5BF0"/>
    <w:rsid w:val="00E1120B"/>
    <w:rsid w:val="00E33197"/>
    <w:rsid w:val="00E85492"/>
    <w:rsid w:val="00E96321"/>
    <w:rsid w:val="00EF5031"/>
    <w:rsid w:val="00F26FC5"/>
    <w:rsid w:val="00F7405A"/>
    <w:rsid w:val="00F80861"/>
    <w:rsid w:val="00F92325"/>
    <w:rsid w:val="00FC695C"/>
    <w:rsid w:val="00FD0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3F84"/>
  <w15:chartTrackingRefBased/>
  <w15:docId w15:val="{F0B90EFB-780B-40C2-8953-171D815C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B1A"/>
    <w:rPr>
      <w:rFonts w:eastAsiaTheme="majorEastAsia" w:cstheme="majorBidi"/>
      <w:color w:val="272727" w:themeColor="text1" w:themeTint="D8"/>
    </w:rPr>
  </w:style>
  <w:style w:type="paragraph" w:styleId="Title">
    <w:name w:val="Title"/>
    <w:basedOn w:val="Normal"/>
    <w:next w:val="Normal"/>
    <w:link w:val="TitleChar"/>
    <w:uiPriority w:val="10"/>
    <w:qFormat/>
    <w:rsid w:val="0070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B1A"/>
    <w:pPr>
      <w:spacing w:before="160"/>
      <w:jc w:val="center"/>
    </w:pPr>
    <w:rPr>
      <w:i/>
      <w:iCs/>
      <w:color w:val="404040" w:themeColor="text1" w:themeTint="BF"/>
    </w:rPr>
  </w:style>
  <w:style w:type="character" w:customStyle="1" w:styleId="QuoteChar">
    <w:name w:val="Quote Char"/>
    <w:basedOn w:val="DefaultParagraphFont"/>
    <w:link w:val="Quote"/>
    <w:uiPriority w:val="29"/>
    <w:rsid w:val="00706B1A"/>
    <w:rPr>
      <w:i/>
      <w:iCs/>
      <w:color w:val="404040" w:themeColor="text1" w:themeTint="BF"/>
    </w:rPr>
  </w:style>
  <w:style w:type="paragraph" w:styleId="ListParagraph">
    <w:name w:val="List Paragraph"/>
    <w:basedOn w:val="Normal"/>
    <w:uiPriority w:val="34"/>
    <w:qFormat/>
    <w:rsid w:val="00706B1A"/>
    <w:pPr>
      <w:ind w:left="720"/>
      <w:contextualSpacing/>
    </w:pPr>
  </w:style>
  <w:style w:type="character" w:styleId="IntenseEmphasis">
    <w:name w:val="Intense Emphasis"/>
    <w:basedOn w:val="DefaultParagraphFont"/>
    <w:uiPriority w:val="21"/>
    <w:qFormat/>
    <w:rsid w:val="00706B1A"/>
    <w:rPr>
      <w:i/>
      <w:iCs/>
      <w:color w:val="0F4761" w:themeColor="accent1" w:themeShade="BF"/>
    </w:rPr>
  </w:style>
  <w:style w:type="paragraph" w:styleId="IntenseQuote">
    <w:name w:val="Intense Quote"/>
    <w:basedOn w:val="Normal"/>
    <w:next w:val="Normal"/>
    <w:link w:val="IntenseQuoteChar"/>
    <w:uiPriority w:val="30"/>
    <w:qFormat/>
    <w:rsid w:val="0070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B1A"/>
    <w:rPr>
      <w:i/>
      <w:iCs/>
      <w:color w:val="0F4761" w:themeColor="accent1" w:themeShade="BF"/>
    </w:rPr>
  </w:style>
  <w:style w:type="character" w:styleId="IntenseReference">
    <w:name w:val="Intense Reference"/>
    <w:basedOn w:val="DefaultParagraphFont"/>
    <w:uiPriority w:val="32"/>
    <w:qFormat/>
    <w:rsid w:val="00706B1A"/>
    <w:rPr>
      <w:b/>
      <w:bCs/>
      <w:smallCaps/>
      <w:color w:val="0F4761" w:themeColor="accent1" w:themeShade="BF"/>
      <w:spacing w:val="5"/>
    </w:rPr>
  </w:style>
  <w:style w:type="paragraph" w:styleId="NoSpacing">
    <w:name w:val="No Spacing"/>
    <w:uiPriority w:val="1"/>
    <w:qFormat/>
    <w:rsid w:val="008D56BE"/>
    <w:pPr>
      <w:spacing w:after="0" w:line="240" w:lineRule="auto"/>
    </w:pPr>
    <w:rPr>
      <w:kern w:val="0"/>
      <w:sz w:val="22"/>
      <w:szCs w:val="22"/>
      <w14:ligatures w14:val="none"/>
    </w:rPr>
  </w:style>
  <w:style w:type="table" w:styleId="TableGrid">
    <w:name w:val="Table Grid"/>
    <w:basedOn w:val="TableNormal"/>
    <w:uiPriority w:val="39"/>
    <w:rsid w:val="0024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8DC"/>
    <w:rPr>
      <w:color w:val="467886" w:themeColor="hyperlink"/>
      <w:u w:val="single"/>
    </w:rPr>
  </w:style>
  <w:style w:type="character" w:styleId="UnresolvedMention">
    <w:name w:val="Unresolved Mention"/>
    <w:basedOn w:val="DefaultParagraphFont"/>
    <w:uiPriority w:val="99"/>
    <w:semiHidden/>
    <w:unhideWhenUsed/>
    <w:rsid w:val="0040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743">
      <w:bodyDiv w:val="1"/>
      <w:marLeft w:val="0"/>
      <w:marRight w:val="0"/>
      <w:marTop w:val="0"/>
      <w:marBottom w:val="0"/>
      <w:divBdr>
        <w:top w:val="none" w:sz="0" w:space="0" w:color="auto"/>
        <w:left w:val="none" w:sz="0" w:space="0" w:color="auto"/>
        <w:bottom w:val="none" w:sz="0" w:space="0" w:color="auto"/>
        <w:right w:val="none" w:sz="0" w:space="0" w:color="auto"/>
      </w:divBdr>
    </w:div>
    <w:div w:id="196356376">
      <w:bodyDiv w:val="1"/>
      <w:marLeft w:val="0"/>
      <w:marRight w:val="0"/>
      <w:marTop w:val="0"/>
      <w:marBottom w:val="0"/>
      <w:divBdr>
        <w:top w:val="none" w:sz="0" w:space="0" w:color="auto"/>
        <w:left w:val="none" w:sz="0" w:space="0" w:color="auto"/>
        <w:bottom w:val="none" w:sz="0" w:space="0" w:color="auto"/>
        <w:right w:val="none" w:sz="0" w:space="0" w:color="auto"/>
      </w:divBdr>
    </w:div>
    <w:div w:id="1627004263">
      <w:bodyDiv w:val="1"/>
      <w:marLeft w:val="0"/>
      <w:marRight w:val="0"/>
      <w:marTop w:val="0"/>
      <w:marBottom w:val="0"/>
      <w:divBdr>
        <w:top w:val="none" w:sz="0" w:space="0" w:color="auto"/>
        <w:left w:val="none" w:sz="0" w:space="0" w:color="auto"/>
        <w:bottom w:val="none" w:sz="0" w:space="0" w:color="auto"/>
        <w:right w:val="none" w:sz="0" w:space="0" w:color="auto"/>
      </w:divBdr>
    </w:div>
    <w:div w:id="20154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Neville</dc:creator>
  <cp:keywords/>
  <dc:description/>
  <cp:lastModifiedBy>Jill Ryder</cp:lastModifiedBy>
  <cp:revision>3</cp:revision>
  <dcterms:created xsi:type="dcterms:W3CDTF">2025-09-08T14:55:00Z</dcterms:created>
  <dcterms:modified xsi:type="dcterms:W3CDTF">2025-09-10T07:49:00Z</dcterms:modified>
</cp:coreProperties>
</file>