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18E1" w14:textId="77777777" w:rsidR="00E14632" w:rsidRDefault="00E14632" w:rsidP="00E14632">
      <w:pPr>
        <w:spacing w:line="600" w:lineRule="exact"/>
        <w:ind w:left="113"/>
        <w:rPr>
          <w:sz w:val="56"/>
          <w:szCs w:val="56"/>
        </w:rPr>
      </w:pPr>
      <w:r>
        <w:rPr>
          <w:noProof/>
          <w:lang w:val="en-GB" w:eastAsia="en-GB"/>
        </w:rPr>
        <w:drawing>
          <wp:anchor distT="0" distB="0" distL="114300" distR="114300" simplePos="0" relativeHeight="251659264" behindDoc="1" locked="0" layoutInCell="1" allowOverlap="1" wp14:anchorId="5AC9312E" wp14:editId="73708FBE">
            <wp:simplePos x="0" y="0"/>
            <wp:positionH relativeFrom="column">
              <wp:posOffset>4895850</wp:posOffset>
            </wp:positionH>
            <wp:positionV relativeFrom="paragraph">
              <wp:posOffset>104775</wp:posOffset>
            </wp:positionV>
            <wp:extent cx="1731010" cy="923290"/>
            <wp:effectExtent l="0" t="0" r="2540" b="0"/>
            <wp:wrapTight wrapText="bothSides">
              <wp:wrapPolygon edited="0">
                <wp:start x="0" y="0"/>
                <wp:lineTo x="0" y="20946"/>
                <wp:lineTo x="21394" y="20946"/>
                <wp:lineTo x="21394" y="0"/>
                <wp:lineTo x="0" y="0"/>
              </wp:wrapPolygon>
            </wp:wrapTight>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01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1F5F"/>
          <w:w w:val="112"/>
          <w:sz w:val="56"/>
          <w:szCs w:val="56"/>
        </w:rPr>
        <w:t>L</w:t>
      </w:r>
      <w:r>
        <w:rPr>
          <w:color w:val="001F5F"/>
          <w:spacing w:val="3"/>
          <w:w w:val="112"/>
          <w:sz w:val="56"/>
          <w:szCs w:val="56"/>
        </w:rPr>
        <w:t>I</w:t>
      </w:r>
      <w:r>
        <w:rPr>
          <w:color w:val="001F5F"/>
          <w:spacing w:val="2"/>
          <w:w w:val="112"/>
          <w:sz w:val="56"/>
          <w:szCs w:val="56"/>
        </w:rPr>
        <w:t>N</w:t>
      </w:r>
      <w:r>
        <w:rPr>
          <w:color w:val="001F5F"/>
          <w:w w:val="112"/>
          <w:sz w:val="56"/>
          <w:szCs w:val="56"/>
        </w:rPr>
        <w:t>K</w:t>
      </w:r>
      <w:r>
        <w:rPr>
          <w:color w:val="001F5F"/>
          <w:spacing w:val="64"/>
          <w:w w:val="112"/>
          <w:sz w:val="56"/>
          <w:szCs w:val="56"/>
        </w:rPr>
        <w:t xml:space="preserve"> </w:t>
      </w:r>
      <w:r>
        <w:rPr>
          <w:color w:val="001F5F"/>
          <w:w w:val="112"/>
          <w:sz w:val="56"/>
          <w:szCs w:val="56"/>
        </w:rPr>
        <w:t>A</w:t>
      </w:r>
      <w:r>
        <w:rPr>
          <w:color w:val="001F5F"/>
          <w:spacing w:val="3"/>
          <w:w w:val="112"/>
          <w:sz w:val="56"/>
          <w:szCs w:val="56"/>
        </w:rPr>
        <w:t>C</w:t>
      </w:r>
      <w:r>
        <w:rPr>
          <w:color w:val="001F5F"/>
          <w:w w:val="112"/>
          <w:sz w:val="56"/>
          <w:szCs w:val="56"/>
        </w:rPr>
        <w:t>AD</w:t>
      </w:r>
      <w:r>
        <w:rPr>
          <w:color w:val="001F5F"/>
          <w:spacing w:val="3"/>
          <w:w w:val="112"/>
          <w:sz w:val="56"/>
          <w:szCs w:val="56"/>
        </w:rPr>
        <w:t>E</w:t>
      </w:r>
      <w:r>
        <w:rPr>
          <w:color w:val="001F5F"/>
          <w:w w:val="112"/>
          <w:sz w:val="56"/>
          <w:szCs w:val="56"/>
        </w:rPr>
        <w:t>MY</w:t>
      </w:r>
      <w:r>
        <w:rPr>
          <w:color w:val="001F5F"/>
          <w:spacing w:val="44"/>
          <w:w w:val="112"/>
          <w:sz w:val="56"/>
          <w:szCs w:val="56"/>
        </w:rPr>
        <w:t xml:space="preserve"> </w:t>
      </w:r>
      <w:r>
        <w:rPr>
          <w:color w:val="001F5F"/>
          <w:spacing w:val="2"/>
          <w:w w:val="117"/>
          <w:sz w:val="56"/>
          <w:szCs w:val="56"/>
        </w:rPr>
        <w:t>T</w:t>
      </w:r>
      <w:r>
        <w:rPr>
          <w:color w:val="001F5F"/>
          <w:w w:val="117"/>
          <w:sz w:val="56"/>
          <w:szCs w:val="56"/>
        </w:rPr>
        <w:t>R</w:t>
      </w:r>
      <w:r>
        <w:rPr>
          <w:color w:val="001F5F"/>
          <w:spacing w:val="1"/>
          <w:w w:val="117"/>
          <w:sz w:val="56"/>
          <w:szCs w:val="56"/>
        </w:rPr>
        <w:t>U</w:t>
      </w:r>
      <w:r>
        <w:rPr>
          <w:color w:val="001F5F"/>
          <w:w w:val="102"/>
          <w:sz w:val="56"/>
          <w:szCs w:val="56"/>
        </w:rPr>
        <w:t>ST</w:t>
      </w:r>
    </w:p>
    <w:p w14:paraId="12C063BB" w14:textId="77777777" w:rsidR="00E14632" w:rsidRDefault="00E14632" w:rsidP="00E14632">
      <w:pPr>
        <w:tabs>
          <w:tab w:val="left" w:pos="3930"/>
        </w:tabs>
        <w:spacing w:before="37"/>
        <w:ind w:left="113"/>
        <w:rPr>
          <w:rFonts w:ascii="Cambria" w:eastAsia="Cambria" w:hAnsi="Cambria" w:cs="Cambria"/>
          <w:sz w:val="24"/>
          <w:szCs w:val="24"/>
        </w:rPr>
      </w:pP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a</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d</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v</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2"/>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2"/>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5"/>
          <w:sz w:val="24"/>
          <w:szCs w:val="24"/>
        </w:rPr>
        <w:t xml:space="preserve"> </w:t>
      </w:r>
      <w:r>
        <w:rPr>
          <w:rFonts w:ascii="Cambria" w:eastAsia="Cambria" w:hAnsi="Cambria" w:cs="Cambria"/>
          <w:i/>
          <w:color w:val="4F81BC"/>
          <w:sz w:val="24"/>
          <w:szCs w:val="24"/>
        </w:rPr>
        <w:t>u</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z w:val="24"/>
          <w:szCs w:val="24"/>
        </w:rPr>
        <w:tab/>
      </w:r>
    </w:p>
    <w:p w14:paraId="79BEB74D" w14:textId="77777777" w:rsidR="00190589" w:rsidRDefault="00E14632" w:rsidP="00190589">
      <w:pPr>
        <w:spacing w:before="4" w:line="280" w:lineRule="exact"/>
        <w:ind w:left="113" w:right="5907"/>
        <w:rPr>
          <w:rFonts w:ascii="Cambria" w:eastAsia="Cambria" w:hAnsi="Cambria" w:cs="Cambria"/>
          <w:i/>
          <w:color w:val="4F81BC"/>
          <w:sz w:val="24"/>
          <w:szCs w:val="24"/>
        </w:rPr>
      </w:pP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a</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d</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v</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w:t>
      </w:r>
      <w:r>
        <w:rPr>
          <w:rFonts w:ascii="Cambria" w:eastAsia="Cambria" w:hAnsi="Cambria" w:cs="Cambria"/>
          <w:i/>
          <w:color w:val="4F81BC"/>
          <w:spacing w:val="29"/>
          <w:sz w:val="24"/>
          <w:szCs w:val="24"/>
        </w:rPr>
        <w:t xml:space="preserve"> Nr </w:t>
      </w:r>
      <w:r>
        <w:rPr>
          <w:rFonts w:ascii="Cambria" w:eastAsia="Cambria" w:hAnsi="Cambria" w:cs="Cambria"/>
          <w:i/>
          <w:color w:val="4F81BC"/>
          <w:sz w:val="24"/>
          <w:szCs w:val="24"/>
        </w:rPr>
        <w:t>A</w:t>
      </w:r>
      <w:r>
        <w:rPr>
          <w:rFonts w:ascii="Cambria" w:eastAsia="Cambria" w:hAnsi="Cambria" w:cs="Cambria"/>
          <w:i/>
          <w:color w:val="4F81BC"/>
          <w:spacing w:val="-36"/>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6"/>
          <w:sz w:val="24"/>
          <w:szCs w:val="24"/>
        </w:rPr>
        <w:t xml:space="preserve"> </w:t>
      </w:r>
      <w:r>
        <w:rPr>
          <w:rFonts w:ascii="Cambria" w:eastAsia="Cambria" w:hAnsi="Cambria" w:cs="Cambria"/>
          <w:i/>
          <w:color w:val="4F81BC"/>
          <w:sz w:val="24"/>
          <w:szCs w:val="24"/>
        </w:rPr>
        <w:t>b</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u</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r</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t</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p>
    <w:p w14:paraId="248AF1EC" w14:textId="77777777" w:rsidR="00E14632" w:rsidRDefault="00E14632" w:rsidP="00190589">
      <w:pPr>
        <w:spacing w:before="4" w:line="280" w:lineRule="exact"/>
        <w:ind w:left="113" w:right="5907"/>
        <w:rPr>
          <w:rFonts w:ascii="Cambria" w:eastAsia="Cambria" w:hAnsi="Cambria" w:cs="Cambria"/>
          <w:i/>
          <w:color w:val="4F81BC"/>
          <w:sz w:val="24"/>
          <w:szCs w:val="24"/>
        </w:rPr>
      </w:pPr>
      <w:r>
        <w:rPr>
          <w:rFonts w:ascii="Cambria" w:eastAsia="Cambria" w:hAnsi="Cambria" w:cs="Cambria"/>
          <w:i/>
          <w:color w:val="4F81BC"/>
          <w:spacing w:val="30"/>
          <w:sz w:val="24"/>
          <w:szCs w:val="24"/>
        </w:rPr>
        <w:t xml:space="preserve">Devon. </w:t>
      </w:r>
      <w:r>
        <w:rPr>
          <w:rFonts w:ascii="Cambria" w:eastAsia="Cambria" w:hAnsi="Cambria" w:cs="Cambria"/>
          <w:i/>
          <w:color w:val="4F81BC"/>
          <w:sz w:val="24"/>
          <w:szCs w:val="24"/>
        </w:rPr>
        <w:t>T</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Q</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r>
        <w:rPr>
          <w:rFonts w:ascii="Cambria" w:eastAsia="Cambria" w:hAnsi="Cambria" w:cs="Cambria"/>
          <w:i/>
          <w:color w:val="4F81BC"/>
          <w:spacing w:val="31"/>
          <w:sz w:val="24"/>
          <w:szCs w:val="24"/>
        </w:rPr>
        <w:t xml:space="preserve"> </w:t>
      </w:r>
      <w:r>
        <w:rPr>
          <w:rFonts w:ascii="Cambria" w:eastAsia="Cambria" w:hAnsi="Cambria" w:cs="Cambria"/>
          <w:i/>
          <w:color w:val="4F81BC"/>
          <w:sz w:val="24"/>
          <w:szCs w:val="24"/>
        </w:rPr>
        <w:t>7</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 xml:space="preserve">Y </w:t>
      </w:r>
    </w:p>
    <w:p w14:paraId="5D56D0CA" w14:textId="731CFADB" w:rsidR="00057B91" w:rsidRPr="00793495" w:rsidRDefault="00E14632" w:rsidP="00793495">
      <w:pPr>
        <w:spacing w:before="4" w:line="280" w:lineRule="exact"/>
        <w:ind w:left="113" w:right="6223"/>
        <w:rPr>
          <w:rFonts w:ascii="Cambria" w:eastAsia="Cambria" w:hAnsi="Cambria" w:cs="Cambria"/>
          <w:sz w:val="24"/>
          <w:szCs w:val="24"/>
        </w:rPr>
      </w:pPr>
      <w:r>
        <w:rPr>
          <w:rFonts w:ascii="Cambria" w:eastAsia="Cambria" w:hAnsi="Cambria" w:cs="Cambria"/>
          <w:i/>
          <w:color w:val="4F81BC"/>
          <w:sz w:val="24"/>
          <w:szCs w:val="24"/>
        </w:rPr>
        <w:t>T</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w:t>
      </w:r>
      <w:r>
        <w:rPr>
          <w:rFonts w:ascii="Cambria" w:eastAsia="Cambria" w:hAnsi="Cambria" w:cs="Cambria"/>
          <w:i/>
          <w:color w:val="4F81BC"/>
          <w:spacing w:val="29"/>
          <w:sz w:val="24"/>
          <w:szCs w:val="24"/>
        </w:rPr>
        <w:t xml:space="preserve"> </w:t>
      </w:r>
      <w:r>
        <w:rPr>
          <w:rFonts w:ascii="Cambria" w:eastAsia="Cambria" w:hAnsi="Cambria" w:cs="Cambria"/>
          <w:i/>
          <w:color w:val="4F81BC"/>
          <w:sz w:val="24"/>
          <w:szCs w:val="24"/>
        </w:rPr>
        <w:t>0</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8</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0</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r>
        <w:rPr>
          <w:rFonts w:ascii="Cambria" w:eastAsia="Cambria" w:hAnsi="Cambria" w:cs="Cambria"/>
          <w:i/>
          <w:color w:val="4F81BC"/>
          <w:spacing w:val="31"/>
          <w:sz w:val="24"/>
          <w:szCs w:val="24"/>
        </w:rPr>
        <w:t xml:space="preserve"> </w:t>
      </w:r>
      <w:r>
        <w:rPr>
          <w:rFonts w:ascii="Cambria" w:eastAsia="Cambria" w:hAnsi="Cambria" w:cs="Cambria"/>
          <w:i/>
          <w:color w:val="4F81BC"/>
          <w:sz w:val="24"/>
          <w:szCs w:val="24"/>
        </w:rPr>
        <w:t>7</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6</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2</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sidR="00793495">
        <w:rPr>
          <w:rFonts w:ascii="Cambria" w:eastAsia="Cambria" w:hAnsi="Cambria" w:cs="Cambria"/>
          <w:i/>
          <w:color w:val="4F81BC"/>
          <w:sz w:val="24"/>
          <w:szCs w:val="24"/>
        </w:rPr>
        <w:t>3</w:t>
      </w:r>
    </w:p>
    <w:p w14:paraId="5BB6DA8D" w14:textId="77777777" w:rsidR="009D3D70" w:rsidRDefault="009D3D70" w:rsidP="00A63D7D">
      <w:pPr>
        <w:jc w:val="center"/>
        <w:rPr>
          <w:rFonts w:ascii="Arial" w:hAnsi="Arial" w:cs="Arial"/>
          <w:b/>
          <w:sz w:val="22"/>
          <w:szCs w:val="22"/>
        </w:rPr>
      </w:pPr>
    </w:p>
    <w:p w14:paraId="763249FB" w14:textId="383EBA1C" w:rsidR="00793495" w:rsidRDefault="00711D70" w:rsidP="00711D70">
      <w:pPr>
        <w:rPr>
          <w:rFonts w:ascii="Arial" w:hAnsi="Arial" w:cs="Arial"/>
          <w:iCs/>
          <w:sz w:val="22"/>
          <w:szCs w:val="22"/>
          <w:lang w:val="en-GB"/>
        </w:rPr>
      </w:pPr>
      <w:r>
        <w:rPr>
          <w:rFonts w:ascii="Arial" w:hAnsi="Arial" w:cs="Arial"/>
          <w:iCs/>
          <w:sz w:val="22"/>
          <w:szCs w:val="22"/>
          <w:lang w:val="en-GB"/>
        </w:rPr>
        <w:t>Dear Parents and Carers,</w:t>
      </w:r>
    </w:p>
    <w:p w14:paraId="59769A90" w14:textId="77777777" w:rsidR="00793495" w:rsidRDefault="00793495" w:rsidP="00711D70">
      <w:pPr>
        <w:rPr>
          <w:rFonts w:ascii="Arial" w:hAnsi="Arial" w:cs="Arial"/>
          <w:iCs/>
          <w:sz w:val="22"/>
          <w:szCs w:val="22"/>
          <w:lang w:val="en-GB"/>
        </w:rPr>
      </w:pPr>
    </w:p>
    <w:p w14:paraId="38FD0739" w14:textId="77777777" w:rsidR="00711D70" w:rsidRDefault="00711D70" w:rsidP="00711D70">
      <w:pPr>
        <w:rPr>
          <w:rFonts w:ascii="Arial" w:hAnsi="Arial" w:cs="Arial"/>
          <w:iCs/>
          <w:sz w:val="22"/>
          <w:szCs w:val="22"/>
          <w:lang w:val="en-GB"/>
        </w:rPr>
      </w:pPr>
      <w:r>
        <w:rPr>
          <w:rFonts w:ascii="Arial" w:hAnsi="Arial" w:cs="Arial"/>
          <w:iCs/>
          <w:sz w:val="22"/>
          <w:szCs w:val="22"/>
          <w:lang w:val="en-GB"/>
        </w:rPr>
        <w:t>In advance of the Half Term break please be aware of the following information.</w:t>
      </w:r>
    </w:p>
    <w:p w14:paraId="62B49520" w14:textId="263E5635" w:rsidR="00711D70" w:rsidRDefault="00711D70" w:rsidP="00711D70">
      <w:pPr>
        <w:rPr>
          <w:rFonts w:ascii="Arial" w:hAnsi="Arial" w:cs="Arial"/>
          <w:iCs/>
          <w:sz w:val="22"/>
          <w:szCs w:val="22"/>
          <w:lang w:val="en-GB"/>
        </w:rPr>
      </w:pPr>
    </w:p>
    <w:p w14:paraId="44C9EA0E" w14:textId="77777777" w:rsidR="00711D70" w:rsidRPr="00793495" w:rsidRDefault="00711D70" w:rsidP="00711D70">
      <w:pPr>
        <w:jc w:val="center"/>
        <w:textAlignment w:val="top"/>
        <w:outlineLvl w:val="1"/>
        <w:rPr>
          <w:rFonts w:ascii="Arial" w:hAnsi="Arial" w:cs="Arial"/>
          <w:b/>
          <w:bCs/>
          <w:color w:val="8728A7"/>
          <w:sz w:val="24"/>
          <w:szCs w:val="24"/>
          <w:lang w:val="en-GB" w:eastAsia="en-GB"/>
        </w:rPr>
      </w:pPr>
      <w:r w:rsidRPr="00793495">
        <w:rPr>
          <w:rFonts w:ascii="Arial" w:hAnsi="Arial" w:cs="Arial"/>
          <w:b/>
          <w:bCs/>
          <w:color w:val="000000"/>
          <w:sz w:val="24"/>
          <w:szCs w:val="24"/>
          <w:u w:val="single"/>
          <w:bdr w:val="none" w:sz="0" w:space="0" w:color="auto" w:frame="1"/>
          <w:lang w:val="en-GB" w:eastAsia="en-GB"/>
        </w:rPr>
        <w:t>Coronavirus – Advice for all early years providers, schools and further education providers</w:t>
      </w:r>
    </w:p>
    <w:p w14:paraId="1124F77A" w14:textId="77777777" w:rsidR="00711D70" w:rsidRDefault="00711D70" w:rsidP="00711D70">
      <w:pPr>
        <w:textAlignment w:val="top"/>
        <w:rPr>
          <w:rFonts w:ascii="Arial" w:hAnsi="Arial" w:cs="Arial"/>
          <w:color w:val="000000"/>
          <w:sz w:val="23"/>
          <w:szCs w:val="23"/>
          <w:lang w:val="en-GB" w:eastAsia="en-GB"/>
        </w:rPr>
      </w:pPr>
      <w:r>
        <w:rPr>
          <w:rFonts w:ascii="Arial" w:hAnsi="Arial" w:cs="Arial"/>
          <w:color w:val="000000"/>
          <w:sz w:val="23"/>
          <w:szCs w:val="23"/>
          <w:lang w:val="en-GB" w:eastAsia="en-GB"/>
        </w:rPr>
        <w:t> </w:t>
      </w:r>
    </w:p>
    <w:p w14:paraId="5236B55F" w14:textId="77777777" w:rsidR="00711D70" w:rsidRPr="00793495" w:rsidRDefault="00711D70" w:rsidP="00711D70">
      <w:pPr>
        <w:textAlignment w:val="top"/>
        <w:rPr>
          <w:rFonts w:ascii="Arial" w:hAnsi="Arial" w:cs="Arial"/>
          <w:sz w:val="22"/>
          <w:szCs w:val="22"/>
          <w:lang w:val="en-GB" w:eastAsia="en-GB"/>
        </w:rPr>
      </w:pPr>
      <w:r w:rsidRPr="00793495">
        <w:rPr>
          <w:rFonts w:ascii="Arial" w:hAnsi="Arial" w:cs="Arial"/>
          <w:sz w:val="22"/>
          <w:szCs w:val="22"/>
          <w:lang w:val="en-GB" w:eastAsia="en-GB"/>
        </w:rPr>
        <w:t>The government is closely monitoring the spread of the Coronavirus and is taking action at home and abroad.</w:t>
      </w:r>
    </w:p>
    <w:p w14:paraId="17D8E43E" w14:textId="77777777" w:rsidR="00711D70" w:rsidRPr="00793495" w:rsidRDefault="00711D70" w:rsidP="00711D70">
      <w:pPr>
        <w:textAlignment w:val="top"/>
        <w:rPr>
          <w:rFonts w:ascii="Arial" w:hAnsi="Arial" w:cs="Arial"/>
          <w:sz w:val="22"/>
          <w:szCs w:val="22"/>
          <w:lang w:val="en-GB" w:eastAsia="en-GB"/>
        </w:rPr>
      </w:pPr>
      <w:r w:rsidRPr="00793495">
        <w:rPr>
          <w:rFonts w:ascii="Arial" w:hAnsi="Arial" w:cs="Arial"/>
          <w:sz w:val="22"/>
          <w:szCs w:val="22"/>
          <w:lang w:val="en-GB" w:eastAsia="en-GB"/>
        </w:rPr>
        <w:t>The overall risk of Coronavirus to the UK remains moderate. However we understand that people may be concerned where there are children, students or staff returning from or visiting China.</w:t>
      </w:r>
    </w:p>
    <w:p w14:paraId="76B8D31F" w14:textId="77777777" w:rsidR="00711D70" w:rsidRPr="00793495" w:rsidRDefault="00711D70" w:rsidP="00711D70">
      <w:pPr>
        <w:textAlignment w:val="top"/>
        <w:rPr>
          <w:rFonts w:ascii="Arial" w:hAnsi="Arial" w:cs="Arial"/>
          <w:sz w:val="22"/>
          <w:szCs w:val="22"/>
          <w:lang w:val="en-GB" w:eastAsia="en-GB"/>
        </w:rPr>
      </w:pPr>
      <w:r w:rsidRPr="00793495">
        <w:rPr>
          <w:rFonts w:ascii="Arial" w:hAnsi="Arial" w:cs="Arial"/>
          <w:sz w:val="22"/>
          <w:szCs w:val="22"/>
          <w:lang w:val="en-GB" w:eastAsia="en-GB"/>
        </w:rPr>
        <w:t>Public Health England and the Foreign Office have issued advice for anyone travelling to the area. This can be found at:</w:t>
      </w:r>
    </w:p>
    <w:tbl>
      <w:tblPr>
        <w:tblW w:w="0" w:type="auto"/>
        <w:tblLook w:val="04A0" w:firstRow="1" w:lastRow="0" w:firstColumn="1" w:lastColumn="0" w:noHBand="0" w:noVBand="1"/>
      </w:tblPr>
      <w:tblGrid>
        <w:gridCol w:w="9439"/>
      </w:tblGrid>
      <w:tr w:rsidR="00711D70" w:rsidRPr="00793495" w14:paraId="5354E883" w14:textId="77777777" w:rsidTr="00FE5E34">
        <w:tc>
          <w:tcPr>
            <w:tcW w:w="0" w:type="auto"/>
            <w:tcMar>
              <w:top w:w="15" w:type="dxa"/>
              <w:left w:w="15" w:type="dxa"/>
              <w:bottom w:w="15" w:type="dxa"/>
              <w:right w:w="15" w:type="dxa"/>
            </w:tcMar>
            <w:vAlign w:val="center"/>
            <w:hideMark/>
          </w:tcPr>
          <w:p w14:paraId="2B8839BC" w14:textId="77777777" w:rsidR="00711D70" w:rsidRPr="00793495" w:rsidRDefault="00711D70" w:rsidP="00711D70">
            <w:pPr>
              <w:numPr>
                <w:ilvl w:val="0"/>
                <w:numId w:val="2"/>
              </w:numPr>
              <w:spacing w:line="276" w:lineRule="auto"/>
              <w:ind w:left="0"/>
              <w:textAlignment w:val="top"/>
              <w:rPr>
                <w:color w:val="0070C0"/>
                <w:sz w:val="22"/>
                <w:szCs w:val="22"/>
                <w:lang w:val="en-GB" w:eastAsia="en-GB"/>
              </w:rPr>
            </w:pPr>
            <w:hyperlink r:id="rId11" w:tgtFrame="_blank" w:history="1">
              <w:r w:rsidRPr="00793495">
                <w:rPr>
                  <w:rStyle w:val="Hyperlink"/>
                  <w:color w:val="0070C0"/>
                  <w:sz w:val="22"/>
                  <w:szCs w:val="22"/>
                  <w:bdr w:val="none" w:sz="0" w:space="0" w:color="auto" w:frame="1"/>
                  <w:lang w:val="en-GB" w:eastAsia="en-GB"/>
                </w:rPr>
                <w:t>https://www.gov.uk/foreign-travel-advice/china</w:t>
              </w:r>
            </w:hyperlink>
          </w:p>
          <w:p w14:paraId="241BA350" w14:textId="77777777" w:rsidR="00711D70" w:rsidRPr="00793495" w:rsidRDefault="00711D70" w:rsidP="00711D70">
            <w:pPr>
              <w:numPr>
                <w:ilvl w:val="0"/>
                <w:numId w:val="2"/>
              </w:numPr>
              <w:spacing w:line="276" w:lineRule="auto"/>
              <w:ind w:left="0"/>
              <w:textAlignment w:val="top"/>
              <w:rPr>
                <w:sz w:val="22"/>
                <w:szCs w:val="22"/>
                <w:lang w:val="en-GB" w:eastAsia="en-GB"/>
              </w:rPr>
            </w:pPr>
            <w:hyperlink r:id="rId12" w:tgtFrame="_blank" w:history="1">
              <w:r w:rsidRPr="00793495">
                <w:rPr>
                  <w:rStyle w:val="Hyperlink"/>
                  <w:color w:val="0070C0"/>
                  <w:sz w:val="22"/>
                  <w:szCs w:val="22"/>
                  <w:bdr w:val="none" w:sz="0" w:space="0" w:color="auto" w:frame="1"/>
                  <w:lang w:val="en-GB" w:eastAsia="en-GB"/>
                </w:rPr>
                <w:t>https://www.gov.uk/government/news/wuhan-novel-coronavirus-and-avian-flu-advice-for-travel-to-china</w:t>
              </w:r>
            </w:hyperlink>
          </w:p>
        </w:tc>
      </w:tr>
    </w:tbl>
    <w:p w14:paraId="7B68C91F" w14:textId="77777777" w:rsidR="00711D70" w:rsidRPr="00793495" w:rsidRDefault="00711D70" w:rsidP="00711D70">
      <w:pPr>
        <w:textAlignment w:val="top"/>
        <w:rPr>
          <w:rFonts w:ascii="Arial" w:hAnsi="Arial" w:cs="Arial"/>
          <w:sz w:val="22"/>
          <w:szCs w:val="22"/>
          <w:lang w:val="en-GB" w:eastAsia="en-GB"/>
        </w:rPr>
      </w:pPr>
      <w:r w:rsidRPr="00793495">
        <w:rPr>
          <w:rFonts w:ascii="Arial" w:hAnsi="Arial" w:cs="Arial"/>
          <w:sz w:val="22"/>
          <w:szCs w:val="22"/>
          <w:lang w:val="en-GB" w:eastAsia="en-GB"/>
        </w:rPr>
        <w:t>Latest information and advice can also be found at:</w:t>
      </w:r>
    </w:p>
    <w:tbl>
      <w:tblPr>
        <w:tblW w:w="0" w:type="auto"/>
        <w:tblLook w:val="04A0" w:firstRow="1" w:lastRow="0" w:firstColumn="1" w:lastColumn="0" w:noHBand="0" w:noVBand="1"/>
      </w:tblPr>
      <w:tblGrid>
        <w:gridCol w:w="2988"/>
      </w:tblGrid>
      <w:tr w:rsidR="00711D70" w:rsidRPr="00793495" w14:paraId="4557A415" w14:textId="77777777" w:rsidTr="00FE5E34">
        <w:tc>
          <w:tcPr>
            <w:tcW w:w="0" w:type="auto"/>
            <w:tcMar>
              <w:top w:w="15" w:type="dxa"/>
              <w:left w:w="15" w:type="dxa"/>
              <w:bottom w:w="15" w:type="dxa"/>
              <w:right w:w="15" w:type="dxa"/>
            </w:tcMar>
            <w:vAlign w:val="center"/>
            <w:hideMark/>
          </w:tcPr>
          <w:p w14:paraId="7DF89ACD" w14:textId="77777777" w:rsidR="00711D70" w:rsidRPr="00793495" w:rsidRDefault="00711D70" w:rsidP="00711D70">
            <w:pPr>
              <w:numPr>
                <w:ilvl w:val="0"/>
                <w:numId w:val="3"/>
              </w:numPr>
              <w:spacing w:line="276" w:lineRule="auto"/>
              <w:ind w:left="0"/>
              <w:textAlignment w:val="top"/>
              <w:rPr>
                <w:color w:val="0070C0"/>
                <w:sz w:val="22"/>
                <w:szCs w:val="22"/>
                <w:lang w:val="en-GB" w:eastAsia="en-GB"/>
              </w:rPr>
            </w:pPr>
            <w:hyperlink r:id="rId13" w:tgtFrame="_blank" w:history="1">
              <w:r w:rsidRPr="00793495">
                <w:rPr>
                  <w:rStyle w:val="Hyperlink"/>
                  <w:color w:val="0070C0"/>
                  <w:sz w:val="22"/>
                  <w:szCs w:val="22"/>
                  <w:bdr w:val="none" w:sz="0" w:space="0" w:color="auto" w:frame="1"/>
                  <w:lang w:val="en-GB" w:eastAsia="en-GB"/>
                </w:rPr>
                <w:t>https://www.gov.uk/coronavirus</w:t>
              </w:r>
            </w:hyperlink>
          </w:p>
        </w:tc>
      </w:tr>
    </w:tbl>
    <w:p w14:paraId="4E3E8BF9" w14:textId="77777777" w:rsidR="00711D70" w:rsidRDefault="00711D70" w:rsidP="00711D70">
      <w:pPr>
        <w:textAlignment w:val="top"/>
        <w:rPr>
          <w:rFonts w:ascii="Arial" w:hAnsi="Arial" w:cs="Arial"/>
          <w:sz w:val="23"/>
          <w:szCs w:val="23"/>
          <w:lang w:val="en-GB" w:eastAsia="en-GB"/>
        </w:rPr>
      </w:pPr>
    </w:p>
    <w:p w14:paraId="508CC133" w14:textId="77777777" w:rsidR="00711D70" w:rsidRPr="00793495" w:rsidRDefault="00711D70" w:rsidP="00711D70">
      <w:pPr>
        <w:textAlignment w:val="top"/>
        <w:outlineLvl w:val="1"/>
        <w:rPr>
          <w:rFonts w:ascii="Arial" w:hAnsi="Arial" w:cs="Arial"/>
          <w:b/>
          <w:bCs/>
          <w:sz w:val="22"/>
          <w:szCs w:val="22"/>
          <w:lang w:val="en-GB" w:eastAsia="en-GB"/>
        </w:rPr>
      </w:pPr>
      <w:r w:rsidRPr="00793495">
        <w:rPr>
          <w:rFonts w:ascii="Arial" w:hAnsi="Arial" w:cs="Arial"/>
          <w:b/>
          <w:bCs/>
          <w:sz w:val="22"/>
          <w:szCs w:val="22"/>
          <w:lang w:val="en-GB" w:eastAsia="en-GB"/>
        </w:rPr>
        <w:t>Advice for parents/guardians</w:t>
      </w:r>
    </w:p>
    <w:p w14:paraId="42DC9107" w14:textId="77777777" w:rsidR="00711D70" w:rsidRPr="00793495" w:rsidRDefault="00711D70" w:rsidP="00711D70">
      <w:pPr>
        <w:textAlignment w:val="top"/>
        <w:rPr>
          <w:rFonts w:ascii="Arial" w:hAnsi="Arial" w:cs="Arial"/>
          <w:sz w:val="22"/>
          <w:szCs w:val="22"/>
          <w:lang w:val="en-GB" w:eastAsia="en-GB"/>
        </w:rPr>
      </w:pPr>
      <w:r w:rsidRPr="00793495">
        <w:rPr>
          <w:rFonts w:ascii="Arial" w:hAnsi="Arial" w:cs="Arial"/>
          <w:sz w:val="22"/>
          <w:szCs w:val="22"/>
          <w:lang w:val="en-GB" w:eastAsia="en-GB"/>
        </w:rPr>
        <w:t>You should not be unduly worried about the possibility of your children catching the Coronavirus.</w:t>
      </w:r>
    </w:p>
    <w:p w14:paraId="22B488AB" w14:textId="77777777" w:rsidR="00711D70" w:rsidRDefault="00711D70" w:rsidP="00711D70">
      <w:pPr>
        <w:textAlignment w:val="top"/>
        <w:rPr>
          <w:rFonts w:ascii="Arial" w:hAnsi="Arial" w:cs="Arial"/>
          <w:sz w:val="23"/>
          <w:szCs w:val="23"/>
          <w:lang w:val="en-GB" w:eastAsia="en-GB"/>
        </w:rPr>
      </w:pPr>
      <w:r w:rsidRPr="00793495">
        <w:rPr>
          <w:rFonts w:ascii="Arial" w:hAnsi="Arial" w:cs="Arial"/>
          <w:sz w:val="22"/>
          <w:szCs w:val="22"/>
          <w:lang w:val="en-GB" w:eastAsia="en-GB"/>
        </w:rPr>
        <w:t>There is no reason why your children should not continue to attend their early years, school or further education setting as normal</w:t>
      </w:r>
      <w:r>
        <w:rPr>
          <w:rFonts w:ascii="Arial" w:hAnsi="Arial" w:cs="Arial"/>
          <w:sz w:val="23"/>
          <w:szCs w:val="23"/>
          <w:lang w:val="en-GB" w:eastAsia="en-GB"/>
        </w:rPr>
        <w:t>.</w:t>
      </w:r>
    </w:p>
    <w:p w14:paraId="02EBDAC5" w14:textId="77777777" w:rsidR="00711D70" w:rsidRDefault="00711D70" w:rsidP="00711D70">
      <w:pPr>
        <w:textAlignment w:val="top"/>
        <w:rPr>
          <w:rFonts w:ascii="Arial" w:hAnsi="Arial" w:cs="Arial"/>
          <w:sz w:val="23"/>
          <w:szCs w:val="23"/>
          <w:lang w:val="en-GB" w:eastAsia="en-GB"/>
        </w:rPr>
      </w:pPr>
    </w:p>
    <w:p w14:paraId="2D347875" w14:textId="77777777" w:rsidR="00711D70" w:rsidRPr="00793495" w:rsidRDefault="00711D70" w:rsidP="00711D70">
      <w:pPr>
        <w:jc w:val="center"/>
        <w:textAlignment w:val="top"/>
        <w:rPr>
          <w:rFonts w:ascii="Arial" w:hAnsi="Arial" w:cs="Arial"/>
          <w:b/>
          <w:sz w:val="24"/>
          <w:szCs w:val="24"/>
          <w:u w:val="single"/>
          <w:lang w:val="en-GB" w:eastAsia="en-GB"/>
        </w:rPr>
      </w:pPr>
      <w:r w:rsidRPr="00793495">
        <w:rPr>
          <w:rFonts w:ascii="Arial" w:hAnsi="Arial" w:cs="Arial"/>
          <w:b/>
          <w:sz w:val="24"/>
          <w:szCs w:val="24"/>
          <w:u w:val="single"/>
          <w:lang w:val="en-GB" w:eastAsia="en-GB"/>
        </w:rPr>
        <w:t>We recognise that some families or children may be planning to travel to China during the forthcoming half term period. If so, please refer to the FCO’s latest travel advice via the link above.</w:t>
      </w:r>
    </w:p>
    <w:p w14:paraId="50FDDF85" w14:textId="77777777" w:rsidR="00711D70" w:rsidRDefault="00711D70" w:rsidP="00711D70">
      <w:pPr>
        <w:textAlignment w:val="top"/>
        <w:rPr>
          <w:rFonts w:ascii="Arial" w:hAnsi="Arial" w:cs="Arial"/>
          <w:sz w:val="23"/>
          <w:szCs w:val="23"/>
          <w:lang w:val="en-GB" w:eastAsia="en-GB"/>
        </w:rPr>
      </w:pPr>
      <w:r>
        <w:rPr>
          <w:rFonts w:ascii="Arial" w:hAnsi="Arial" w:cs="Arial"/>
          <w:sz w:val="23"/>
          <w:szCs w:val="23"/>
          <w:lang w:val="en-GB" w:eastAsia="en-GB"/>
        </w:rPr>
        <w:t> </w:t>
      </w:r>
    </w:p>
    <w:p w14:paraId="3674D8F1" w14:textId="77777777" w:rsidR="00711D70" w:rsidRPr="00793495" w:rsidRDefault="00711D70" w:rsidP="00711D70">
      <w:pPr>
        <w:textAlignment w:val="top"/>
        <w:outlineLvl w:val="1"/>
        <w:rPr>
          <w:rFonts w:ascii="Arial" w:hAnsi="Arial" w:cs="Arial"/>
          <w:b/>
          <w:bCs/>
          <w:sz w:val="22"/>
          <w:szCs w:val="22"/>
          <w:lang w:val="en-GB" w:eastAsia="en-GB"/>
        </w:rPr>
      </w:pPr>
      <w:r w:rsidRPr="00793495">
        <w:rPr>
          <w:rFonts w:ascii="Arial" w:hAnsi="Arial" w:cs="Arial"/>
          <w:b/>
          <w:bCs/>
          <w:sz w:val="22"/>
          <w:szCs w:val="22"/>
          <w:lang w:val="en-GB" w:eastAsia="en-GB"/>
        </w:rPr>
        <w:t>What action you can take</w:t>
      </w:r>
    </w:p>
    <w:p w14:paraId="3BB37768" w14:textId="77777777" w:rsidR="00711D70" w:rsidRPr="00793495" w:rsidRDefault="00711D70" w:rsidP="00711D70">
      <w:pPr>
        <w:textAlignment w:val="top"/>
        <w:rPr>
          <w:rFonts w:ascii="Arial" w:hAnsi="Arial" w:cs="Arial"/>
          <w:sz w:val="22"/>
          <w:szCs w:val="22"/>
          <w:lang w:val="en-GB" w:eastAsia="en-GB"/>
        </w:rPr>
      </w:pPr>
      <w:r w:rsidRPr="00793495">
        <w:rPr>
          <w:rFonts w:ascii="Arial" w:hAnsi="Arial" w:cs="Arial"/>
          <w:sz w:val="22"/>
          <w:szCs w:val="22"/>
          <w:lang w:val="en-GB" w:eastAsia="en-GB"/>
        </w:rPr>
        <w:t>A UK wide campaign has been launched to provide clear advice on how to slow the spread of Coronavirus.</w:t>
      </w:r>
    </w:p>
    <w:p w14:paraId="0DFF2A65" w14:textId="58BA1485" w:rsidR="009D3D70" w:rsidRPr="00793495" w:rsidRDefault="00711D70" w:rsidP="00A63D7D">
      <w:pPr>
        <w:rPr>
          <w:sz w:val="22"/>
          <w:szCs w:val="22"/>
        </w:rPr>
      </w:pPr>
      <w:r w:rsidRPr="00793495">
        <w:rPr>
          <w:rFonts w:ascii="Arial" w:hAnsi="Arial" w:cs="Arial"/>
          <w:sz w:val="22"/>
          <w:szCs w:val="22"/>
          <w:lang w:val="en-GB" w:eastAsia="en-GB"/>
        </w:rPr>
        <w:t>Please help to support the campaign which promotes basic hygiene practices, such as regularly washing hands and always sneezing into a tissue, to stem the spread of viruses.</w:t>
      </w:r>
    </w:p>
    <w:p w14:paraId="17CC63EB" w14:textId="5606D25D" w:rsidR="003F2B3A" w:rsidRPr="00793495" w:rsidRDefault="003F2B3A" w:rsidP="00A63D7D"/>
    <w:p w14:paraId="51B6C5DE" w14:textId="1C85B3E0" w:rsidR="003F2B3A" w:rsidRDefault="00793495" w:rsidP="00A63D7D">
      <w:pPr>
        <w:rPr>
          <w:rFonts w:ascii="Arial" w:hAnsi="Arial" w:cs="Arial"/>
          <w:sz w:val="22"/>
          <w:szCs w:val="22"/>
        </w:rPr>
      </w:pPr>
      <w:r>
        <w:rPr>
          <w:rFonts w:ascii="Arial" w:hAnsi="Arial" w:cs="Arial"/>
          <w:sz w:val="22"/>
          <w:szCs w:val="22"/>
        </w:rPr>
        <w:t>Kind regards.</w:t>
      </w:r>
    </w:p>
    <w:p w14:paraId="1B7A97F4" w14:textId="49243419" w:rsidR="003F2B3A" w:rsidRDefault="003F2B3A" w:rsidP="00A63D7D">
      <w:pPr>
        <w:rPr>
          <w:rFonts w:ascii="Arial" w:hAnsi="Arial" w:cs="Arial"/>
          <w:sz w:val="22"/>
          <w:szCs w:val="22"/>
        </w:rPr>
      </w:pPr>
    </w:p>
    <w:p w14:paraId="4DA541E1" w14:textId="5F6A024C" w:rsidR="009D3D70" w:rsidRDefault="003839EC" w:rsidP="00A63D7D">
      <w:pPr>
        <w:rPr>
          <w:rFonts w:ascii="Arial" w:hAnsi="Arial" w:cs="Arial"/>
          <w:sz w:val="22"/>
          <w:szCs w:val="22"/>
        </w:rPr>
      </w:pPr>
      <w:r>
        <w:rPr>
          <w:noProof/>
          <w:lang w:val="en-GB" w:eastAsia="en-GB"/>
        </w:rPr>
        <w:drawing>
          <wp:inline distT="0" distB="0" distL="0" distR="0" wp14:anchorId="64CB0EAE" wp14:editId="256CB84D">
            <wp:extent cx="1162941" cy="438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4887" cy="450186"/>
                    </a:xfrm>
                    <a:prstGeom prst="rect">
                      <a:avLst/>
                    </a:prstGeom>
                  </pic:spPr>
                </pic:pic>
              </a:graphicData>
            </a:graphic>
          </wp:inline>
        </w:drawing>
      </w:r>
    </w:p>
    <w:p w14:paraId="74C46265" w14:textId="77777777" w:rsidR="00793495" w:rsidRDefault="00793495">
      <w:pPr>
        <w:rPr>
          <w:rFonts w:ascii="Arial" w:hAnsi="Arial" w:cs="Arial"/>
          <w:sz w:val="22"/>
          <w:szCs w:val="22"/>
        </w:rPr>
      </w:pPr>
    </w:p>
    <w:p w14:paraId="0A13E9D4" w14:textId="6B27E68B" w:rsidR="00722647" w:rsidRPr="00793495" w:rsidRDefault="003F2B3A">
      <w:pPr>
        <w:rPr>
          <w:rFonts w:ascii="Arial" w:hAnsi="Arial" w:cs="Arial"/>
          <w:sz w:val="22"/>
          <w:szCs w:val="22"/>
        </w:rPr>
      </w:pPr>
      <w:bookmarkStart w:id="0" w:name="_GoBack"/>
      <w:bookmarkEnd w:id="0"/>
      <w:r>
        <w:rPr>
          <w:rFonts w:ascii="Arial" w:hAnsi="Arial" w:cs="Arial"/>
          <w:sz w:val="22"/>
          <w:szCs w:val="22"/>
        </w:rPr>
        <w:t>Nicky Dunford, CEO Link Academy Trust.</w:t>
      </w:r>
    </w:p>
    <w:sectPr w:rsidR="00722647" w:rsidRPr="00793495" w:rsidSect="00793495">
      <w:footerReference w:type="default" r:id="rId15"/>
      <w:pgSz w:w="11906" w:h="16838"/>
      <w:pgMar w:top="720" w:right="720" w:bottom="720" w:left="720" w:header="709"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4E160" w14:textId="77777777" w:rsidR="00E62D80" w:rsidRDefault="00E62D80" w:rsidP="00AF7314">
      <w:r>
        <w:separator/>
      </w:r>
    </w:p>
  </w:endnote>
  <w:endnote w:type="continuationSeparator" w:id="0">
    <w:p w14:paraId="139A7514" w14:textId="77777777" w:rsidR="00E62D80" w:rsidRDefault="00E62D80" w:rsidP="00A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F401" w14:textId="77777777" w:rsidR="001B6991" w:rsidRDefault="001B6991" w:rsidP="001B6991">
    <w:pPr>
      <w:ind w:left="113"/>
      <w:jc w:val="center"/>
      <w:rPr>
        <w:spacing w:val="1"/>
        <w:w w:val="76"/>
      </w:rPr>
    </w:pPr>
  </w:p>
  <w:p w14:paraId="4D7D4C92" w14:textId="323CC06D" w:rsidR="001B6991" w:rsidRDefault="001B6991" w:rsidP="001B6991">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w:t>
    </w:r>
    <w:r>
      <w:t>–</w:t>
    </w:r>
    <w:r>
      <w:rPr>
        <w:spacing w:val="10"/>
      </w:rPr>
      <w:t xml:space="preserve"> </w:t>
    </w: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p>
  <w:p w14:paraId="5AEF578D" w14:textId="77777777" w:rsidR="001B6991" w:rsidRDefault="001B6991" w:rsidP="001B6991">
    <w:pPr>
      <w:spacing w:before="10" w:line="250" w:lineRule="auto"/>
      <w:ind w:left="170" w:right="968" w:hanging="58"/>
      <w:jc w:val="center"/>
    </w:pPr>
    <w:r>
      <w:rPr>
        <w:spacing w:val="1"/>
        <w:w w:val="76"/>
      </w:rPr>
      <w:t xml:space="preserve">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w:t>
    </w:r>
    <w:r w:rsidRPr="00D179F7">
      <w:t xml:space="preserve">TQ13 </w:t>
    </w:r>
    <w:r w:rsidRPr="00190589">
      <w:t xml:space="preserve">7LY </w:t>
    </w:r>
  </w:p>
  <w:p w14:paraId="2AFEA63F" w14:textId="77777777" w:rsidR="001B6991" w:rsidRPr="00D179F7" w:rsidRDefault="001B6991" w:rsidP="001B6991">
    <w:pPr>
      <w:spacing w:before="10" w:line="250" w:lineRule="auto"/>
      <w:ind w:left="170" w:right="968" w:hanging="58"/>
      <w:jc w:val="center"/>
    </w:pPr>
    <w:r w:rsidRPr="00190589">
      <w:t xml:space="preserve">    </w:t>
    </w:r>
    <w:hyperlink r:id="rId1">
      <w:r w:rsidRPr="00190589">
        <w:rPr>
          <w:rStyle w:val="Hyperlink"/>
          <w:color w:val="auto"/>
          <w:u w:val="none"/>
        </w:rPr>
        <w:t>Tel:- 018</w:t>
      </w:r>
    </w:hyperlink>
    <w:r w:rsidRPr="00190589">
      <w:t xml:space="preserve">03 </w:t>
    </w:r>
    <w:r w:rsidRPr="00D179F7">
      <w:t xml:space="preserve">762113  </w:t>
    </w:r>
    <w:r>
      <w:t xml:space="preserve">    </w:t>
    </w:r>
    <w:hyperlink r:id="rId2">
      <w:r w:rsidRPr="00190589">
        <w:rPr>
          <w:rStyle w:val="Hyperlink"/>
          <w:color w:val="auto"/>
          <w:u w:val="none"/>
        </w:rPr>
        <w:t>Email:-</w:t>
      </w:r>
    </w:hyperlink>
    <w:r w:rsidRPr="00190589">
      <w:t xml:space="preserve">  </w:t>
    </w:r>
    <w:r>
      <w:t xml:space="preserve">     </w:t>
    </w:r>
    <w:hyperlink r:id="rId3" w:history="1">
      <w:r w:rsidRPr="00A0282F">
        <w:rPr>
          <w:rStyle w:val="Hyperlink"/>
        </w:rPr>
        <w:t>admin@thelink.academy</w:t>
      </w:r>
    </w:hyperlink>
  </w:p>
  <w:p w14:paraId="063C998E" w14:textId="77777777" w:rsidR="001B6991" w:rsidRDefault="001B6991" w:rsidP="001B6991">
    <w:pPr>
      <w:spacing w:before="10" w:line="250" w:lineRule="auto"/>
      <w:ind w:left="170" w:right="3179" w:hanging="58"/>
      <w:rPr>
        <w:spacing w:val="10"/>
      </w:rPr>
    </w:pPr>
    <w:r>
      <w:rPr>
        <w:noProof/>
        <w:lang w:val="en-GB" w:eastAsia="en-GB"/>
      </w:rPr>
      <w:drawing>
        <wp:anchor distT="0" distB="0" distL="114300" distR="114300" simplePos="0" relativeHeight="251645952" behindDoc="1" locked="0" layoutInCell="1" allowOverlap="1" wp14:anchorId="49F655B6" wp14:editId="0A42F978">
          <wp:simplePos x="0" y="0"/>
          <wp:positionH relativeFrom="column">
            <wp:posOffset>2606040</wp:posOffset>
          </wp:positionH>
          <wp:positionV relativeFrom="paragraph">
            <wp:posOffset>91440</wp:posOffset>
          </wp:positionV>
          <wp:extent cx="540000" cy="540000"/>
          <wp:effectExtent l="0" t="0" r="0" b="0"/>
          <wp:wrapTight wrapText="bothSides">
            <wp:wrapPolygon edited="0">
              <wp:start x="5336" y="0"/>
              <wp:lineTo x="0" y="3812"/>
              <wp:lineTo x="0" y="16009"/>
              <wp:lineTo x="4574" y="20584"/>
              <wp:lineTo x="20584" y="20584"/>
              <wp:lineTo x="20584" y="3812"/>
              <wp:lineTo x="15247" y="0"/>
              <wp:lineTo x="5336" y="0"/>
            </wp:wrapPolygon>
          </wp:wrapTight>
          <wp:docPr id="1" name="Picture 1" descr="C:\Users\showard\Downloads\dipt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oward\Downloads\diptfor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3904" behindDoc="1" locked="0" layoutInCell="1" allowOverlap="1" wp14:anchorId="4669159C" wp14:editId="486ED12C">
          <wp:simplePos x="0" y="0"/>
          <wp:positionH relativeFrom="margin">
            <wp:posOffset>563880</wp:posOffset>
          </wp:positionH>
          <wp:positionV relativeFrom="paragraph">
            <wp:posOffset>64770</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2" name="Picture 2"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62336" behindDoc="1" locked="0" layoutInCell="1" allowOverlap="1" wp14:anchorId="5E5B541B" wp14:editId="70B688D1">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655" cy="5397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5ABA12E" wp14:editId="445320E0">
          <wp:simplePos x="0" y="0"/>
          <wp:positionH relativeFrom="column">
            <wp:posOffset>1937385</wp:posOffset>
          </wp:positionH>
          <wp:positionV relativeFrom="paragraph">
            <wp:posOffset>107315</wp:posOffset>
          </wp:positionV>
          <wp:extent cx="535373" cy="540000"/>
          <wp:effectExtent l="0" t="0" r="0" b="0"/>
          <wp:wrapTight wrapText="bothSides">
            <wp:wrapPolygon edited="0">
              <wp:start x="0" y="0"/>
              <wp:lineTo x="0" y="20584"/>
              <wp:lineTo x="20754" y="20584"/>
              <wp:lineTo x="207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7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48000" behindDoc="1" locked="0" layoutInCell="1" allowOverlap="1" wp14:anchorId="44210FEF" wp14:editId="436D2681">
          <wp:simplePos x="0" y="0"/>
          <wp:positionH relativeFrom="column">
            <wp:posOffset>3939540</wp:posOffset>
          </wp:positionH>
          <wp:positionV relativeFrom="paragraph">
            <wp:posOffset>115570</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5" name="Picture 5"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4AB">
      <w:rPr>
        <w:noProof/>
        <w:lang w:val="en-GB" w:eastAsia="en-GB"/>
      </w:rPr>
      <w:drawing>
        <wp:anchor distT="0" distB="0" distL="114300" distR="114300" simplePos="0" relativeHeight="251666432" behindDoc="1" locked="0" layoutInCell="1" allowOverlap="1" wp14:anchorId="4D6B052B" wp14:editId="1DB22873">
          <wp:simplePos x="0" y="0"/>
          <wp:positionH relativeFrom="column">
            <wp:posOffset>3354070</wp:posOffset>
          </wp:positionH>
          <wp:positionV relativeFrom="paragraph">
            <wp:posOffset>125730</wp:posOffset>
          </wp:positionV>
          <wp:extent cx="429329" cy="540000"/>
          <wp:effectExtent l="0" t="0" r="8890" b="0"/>
          <wp:wrapTight wrapText="bothSides">
            <wp:wrapPolygon edited="0">
              <wp:start x="0" y="0"/>
              <wp:lineTo x="0" y="20584"/>
              <wp:lineTo x="21089" y="20584"/>
              <wp:lineTo x="21089" y="0"/>
              <wp:lineTo x="0" y="0"/>
            </wp:wrapPolygon>
          </wp:wrapTight>
          <wp:docPr id="7" name="Picture 7" descr="C:\Users\SusanHoward\OneDrive - The Link Academy Trust\Pictures\Dr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Howard\OneDrive - The Link Academy Trust\Pictures\Drak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3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0048" behindDoc="1" locked="0" layoutInCell="1" allowOverlap="1" wp14:anchorId="56C697D9" wp14:editId="1BBC3208">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10" name="Picture 10" descr="C:\Users\showard\Downloads\henn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oward\Downloads\henno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1DD81A5A" wp14:editId="0677A014">
          <wp:simplePos x="0" y="0"/>
          <wp:positionH relativeFrom="column">
            <wp:posOffset>5330190</wp:posOffset>
          </wp:positionH>
          <wp:positionV relativeFrom="paragraph">
            <wp:posOffset>121920</wp:posOffset>
          </wp:positionV>
          <wp:extent cx="531669" cy="540000"/>
          <wp:effectExtent l="0" t="0" r="1905" b="0"/>
          <wp:wrapTight wrapText="bothSides">
            <wp:wrapPolygon edited="0">
              <wp:start x="0" y="0"/>
              <wp:lineTo x="0" y="20584"/>
              <wp:lineTo x="20903" y="20584"/>
              <wp:lineTo x="20903" y="0"/>
              <wp:lineTo x="0" y="0"/>
            </wp:wrapPolygon>
          </wp:wrapTight>
          <wp:docPr id="12" name="Picture 1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sing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669" cy="540000"/>
                  </a:xfrm>
                  <a:prstGeom prst="rect">
                    <a:avLst/>
                  </a:prstGeom>
                </pic:spPr>
              </pic:pic>
            </a:graphicData>
          </a:graphic>
          <wp14:sizeRelH relativeFrom="page">
            <wp14:pctWidth>0</wp14:pctWidth>
          </wp14:sizeRelH>
          <wp14:sizeRelV relativeFrom="page">
            <wp14:pctHeight>0</wp14:pctHeight>
          </wp14:sizeRelV>
        </wp:anchor>
      </w:drawing>
    </w:r>
    <w:r>
      <w:rPr>
        <w:spacing w:val="10"/>
      </w:rPr>
      <w:t xml:space="preserve"> </w:t>
    </w:r>
  </w:p>
  <w:p w14:paraId="5DDB87D1" w14:textId="77777777" w:rsidR="001B6991" w:rsidRDefault="001B6991" w:rsidP="001B6991">
    <w:pPr>
      <w:pStyle w:val="Footer"/>
    </w:pPr>
    <w:r>
      <w:rPr>
        <w:noProof/>
        <w:lang w:val="en-GB" w:eastAsia="en-GB"/>
      </w:rPr>
      <w:drawing>
        <wp:anchor distT="0" distB="0" distL="114300" distR="114300" simplePos="0" relativeHeight="251672576" behindDoc="1" locked="0" layoutInCell="1" allowOverlap="1" wp14:anchorId="3644C747" wp14:editId="079DC87C">
          <wp:simplePos x="0" y="0"/>
          <wp:positionH relativeFrom="column">
            <wp:posOffset>1524000</wp:posOffset>
          </wp:positionH>
          <wp:positionV relativeFrom="paragraph">
            <wp:posOffset>539115</wp:posOffset>
          </wp:positionV>
          <wp:extent cx="631190" cy="542925"/>
          <wp:effectExtent l="0" t="0" r="0" b="9525"/>
          <wp:wrapTight wrapText="bothSides">
            <wp:wrapPolygon edited="0">
              <wp:start x="0" y="0"/>
              <wp:lineTo x="0" y="21221"/>
              <wp:lineTo x="20861" y="21221"/>
              <wp:lineTo x="2086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retonhampstead Logo 2.jpg"/>
                  <pic:cNvPicPr/>
                </pic:nvPicPr>
                <pic:blipFill>
                  <a:blip r:embed="rId12">
                    <a:extLst>
                      <a:ext uri="{28A0092B-C50C-407E-A947-70E740481C1C}">
                        <a14:useLocalDpi xmlns:a14="http://schemas.microsoft.com/office/drawing/2010/main" val="0"/>
                      </a:ext>
                    </a:extLst>
                  </a:blip>
                  <a:stretch>
                    <a:fillRect/>
                  </a:stretch>
                </pic:blipFill>
                <pic:spPr>
                  <a:xfrm>
                    <a:off x="0" y="0"/>
                    <a:ext cx="631190" cy="542925"/>
                  </a:xfrm>
                  <a:prstGeom prst="rect">
                    <a:avLst/>
                  </a:prstGeom>
                </pic:spPr>
              </pic:pic>
            </a:graphicData>
          </a:graphic>
          <wp14:sizeRelH relativeFrom="page">
            <wp14:pctWidth>0</wp14:pctWidth>
          </wp14:sizeRelH>
          <wp14:sizeRelV relativeFrom="page">
            <wp14:pctHeight>0</wp14:pctHeight>
          </wp14:sizeRelV>
        </wp:anchor>
      </w:drawing>
    </w:r>
    <w:r w:rsidRPr="00C82EDB">
      <w:rPr>
        <w:noProof/>
        <w:lang w:val="en-GB" w:eastAsia="en-GB"/>
      </w:rPr>
      <w:drawing>
        <wp:anchor distT="0" distB="0" distL="114300" distR="114300" simplePos="0" relativeHeight="251660288" behindDoc="1" locked="0" layoutInCell="1" allowOverlap="1" wp14:anchorId="4B2100C8" wp14:editId="4C27DA4A">
          <wp:simplePos x="0" y="0"/>
          <wp:positionH relativeFrom="column">
            <wp:posOffset>5097145</wp:posOffset>
          </wp:positionH>
          <wp:positionV relativeFrom="paragraph">
            <wp:posOffset>589280</wp:posOffset>
          </wp:positionV>
          <wp:extent cx="622300" cy="539750"/>
          <wp:effectExtent l="0" t="0" r="6350" b="0"/>
          <wp:wrapTight wrapText="bothSides">
            <wp:wrapPolygon edited="0">
              <wp:start x="0" y="0"/>
              <wp:lineTo x="0" y="20584"/>
              <wp:lineTo x="21159" y="20584"/>
              <wp:lineTo x="21159" y="0"/>
              <wp:lineTo x="0" y="0"/>
            </wp:wrapPolygon>
          </wp:wrapTight>
          <wp:docPr id="16" name="Picture 16"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ofo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2FEE165C" wp14:editId="5BDC9A37">
          <wp:simplePos x="0" y="0"/>
          <wp:positionH relativeFrom="column">
            <wp:posOffset>4450080</wp:posOffset>
          </wp:positionH>
          <wp:positionV relativeFrom="paragraph">
            <wp:posOffset>566420</wp:posOffset>
          </wp:positionV>
          <wp:extent cx="548640" cy="565150"/>
          <wp:effectExtent l="0" t="0" r="3810" b="6350"/>
          <wp:wrapTight wrapText="bothSides">
            <wp:wrapPolygon edited="0">
              <wp:start x="0" y="0"/>
              <wp:lineTo x="0" y="21115"/>
              <wp:lineTo x="21000" y="21115"/>
              <wp:lineTo x="21000" y="0"/>
              <wp:lineTo x="0" y="0"/>
            </wp:wrapPolygon>
          </wp:wrapTight>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decombe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651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1" locked="0" layoutInCell="1" allowOverlap="1" wp14:anchorId="3915252B" wp14:editId="7B3FBFC1">
          <wp:simplePos x="0" y="0"/>
          <wp:positionH relativeFrom="margin">
            <wp:align>center</wp:align>
          </wp:positionH>
          <wp:positionV relativeFrom="paragraph">
            <wp:posOffset>534670</wp:posOffset>
          </wp:positionV>
          <wp:extent cx="540000" cy="540000"/>
          <wp:effectExtent l="0" t="0" r="0" b="0"/>
          <wp:wrapTight wrapText="bothSides">
            <wp:wrapPolygon edited="0">
              <wp:start x="5336" y="0"/>
              <wp:lineTo x="0" y="2287"/>
              <wp:lineTo x="0" y="18296"/>
              <wp:lineTo x="5336" y="20584"/>
              <wp:lineTo x="20584" y="20584"/>
              <wp:lineTo x="20584" y="2287"/>
              <wp:lineTo x="15247" y="0"/>
              <wp:lineTo x="5336" y="0"/>
            </wp:wrapPolygon>
          </wp:wrapTight>
          <wp:docPr id="18" name="Picture 18" descr="C:\Users\showard\Downloads\stoke_gabr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ward\Downloads\stoke_gabrie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4AB">
      <w:rPr>
        <w:noProof/>
        <w:lang w:val="en-GB" w:eastAsia="en-GB"/>
      </w:rPr>
      <w:drawing>
        <wp:anchor distT="0" distB="0" distL="114300" distR="114300" simplePos="0" relativeHeight="251664384" behindDoc="1" locked="0" layoutInCell="1" allowOverlap="1" wp14:anchorId="57AC46D9" wp14:editId="0726D6DD">
          <wp:simplePos x="0" y="0"/>
          <wp:positionH relativeFrom="column">
            <wp:posOffset>2228850</wp:posOffset>
          </wp:positionH>
          <wp:positionV relativeFrom="paragraph">
            <wp:posOffset>544830</wp:posOffset>
          </wp:positionV>
          <wp:extent cx="592683" cy="540000"/>
          <wp:effectExtent l="0" t="0" r="0" b="0"/>
          <wp:wrapTight wrapText="bothSides">
            <wp:wrapPolygon edited="0">
              <wp:start x="0" y="0"/>
              <wp:lineTo x="0" y="20584"/>
              <wp:lineTo x="20836" y="20584"/>
              <wp:lineTo x="20836" y="0"/>
              <wp:lineTo x="0" y="0"/>
            </wp:wrapPolygon>
          </wp:wrapTight>
          <wp:docPr id="20" name="Picture 20" descr="C:\Users\SusanHoward\OneDrive - The Link Academy Trust\Pictures\Otte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oward\OneDrive - The Link Academy Trust\Pictures\Ottert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68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2096" behindDoc="1" locked="0" layoutInCell="1" allowOverlap="1" wp14:anchorId="780DA291" wp14:editId="3E227D0D">
          <wp:simplePos x="0" y="0"/>
          <wp:positionH relativeFrom="column">
            <wp:posOffset>914400</wp:posOffset>
          </wp:positionH>
          <wp:positionV relativeFrom="paragraph">
            <wp:posOffset>521335</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21" name="Picture 21" descr="C:\Users\showard\Downloads\landsc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oward\Downloads\landscov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89">
      <w:rPr>
        <w:noProof/>
        <w:lang w:val="en-GB" w:eastAsia="en-GB"/>
      </w:rPr>
      <w:drawing>
        <wp:anchor distT="0" distB="0" distL="114300" distR="114300" simplePos="0" relativeHeight="251656192" behindDoc="1" locked="0" layoutInCell="1" allowOverlap="1" wp14:anchorId="4C24369C" wp14:editId="244FE52D">
          <wp:simplePos x="0" y="0"/>
          <wp:positionH relativeFrom="column">
            <wp:posOffset>3774440</wp:posOffset>
          </wp:positionH>
          <wp:positionV relativeFrom="paragraph">
            <wp:posOffset>580390</wp:posOffset>
          </wp:positionV>
          <wp:extent cx="487680" cy="576580"/>
          <wp:effectExtent l="0" t="0" r="7620" b="0"/>
          <wp:wrapTight wrapText="bothSides">
            <wp:wrapPolygon edited="0">
              <wp:start x="0" y="0"/>
              <wp:lineTo x="0" y="20696"/>
              <wp:lineTo x="21094" y="20696"/>
              <wp:lineTo x="21094" y="0"/>
              <wp:lineTo x="0" y="0"/>
            </wp:wrapPolygon>
          </wp:wrapTight>
          <wp:docPr id="22" name="Picture 22" descr="C:\Users\SusanHoward\OneDrive - The Link Academy Trust\Downloads\Tedbu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Howard\OneDrive - The Link Academy Trust\Downloads\Tedburn 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298A9" w14:textId="77777777" w:rsidR="001B6991" w:rsidRDefault="001B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1D69" w14:textId="77777777" w:rsidR="00E62D80" w:rsidRDefault="00E62D80" w:rsidP="00AF7314">
      <w:r>
        <w:separator/>
      </w:r>
    </w:p>
  </w:footnote>
  <w:footnote w:type="continuationSeparator" w:id="0">
    <w:p w14:paraId="4B9A4752" w14:textId="77777777" w:rsidR="00E62D80" w:rsidRDefault="00E62D80" w:rsidP="00AF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31B8"/>
    <w:multiLevelType w:val="multilevel"/>
    <w:tmpl w:val="4B92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B35AA"/>
    <w:multiLevelType w:val="hybridMultilevel"/>
    <w:tmpl w:val="EA5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301EF"/>
    <w:multiLevelType w:val="multilevel"/>
    <w:tmpl w:val="B8727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32"/>
    <w:rsid w:val="00021CD1"/>
    <w:rsid w:val="00024780"/>
    <w:rsid w:val="00057B91"/>
    <w:rsid w:val="00156C44"/>
    <w:rsid w:val="00190589"/>
    <w:rsid w:val="001B6991"/>
    <w:rsid w:val="001F1B7F"/>
    <w:rsid w:val="001F3F78"/>
    <w:rsid w:val="00342C4B"/>
    <w:rsid w:val="0034475D"/>
    <w:rsid w:val="003839EC"/>
    <w:rsid w:val="003F2B3A"/>
    <w:rsid w:val="00482537"/>
    <w:rsid w:val="00483818"/>
    <w:rsid w:val="004F7F73"/>
    <w:rsid w:val="005C222E"/>
    <w:rsid w:val="006624AB"/>
    <w:rsid w:val="00711D70"/>
    <w:rsid w:val="00722647"/>
    <w:rsid w:val="00754C48"/>
    <w:rsid w:val="0078751F"/>
    <w:rsid w:val="00793495"/>
    <w:rsid w:val="007A512D"/>
    <w:rsid w:val="007C57BA"/>
    <w:rsid w:val="008223C8"/>
    <w:rsid w:val="00877801"/>
    <w:rsid w:val="009C002A"/>
    <w:rsid w:val="009D3D70"/>
    <w:rsid w:val="009E13CC"/>
    <w:rsid w:val="00A63D7D"/>
    <w:rsid w:val="00AA5118"/>
    <w:rsid w:val="00AF2E9C"/>
    <w:rsid w:val="00AF7314"/>
    <w:rsid w:val="00BB4A8D"/>
    <w:rsid w:val="00C46920"/>
    <w:rsid w:val="00C7502A"/>
    <w:rsid w:val="00D8727D"/>
    <w:rsid w:val="00D8739A"/>
    <w:rsid w:val="00E14632"/>
    <w:rsid w:val="00E62D80"/>
    <w:rsid w:val="00FC4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71DE"/>
  <w15:docId w15:val="{6106523F-271B-4B89-A53C-5DF7E18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90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589"/>
    <w:rPr>
      <w:rFonts w:ascii="Segoe UI" w:eastAsia="Times New Roman" w:hAnsi="Segoe UI" w:cs="Segoe UI"/>
      <w:sz w:val="18"/>
      <w:szCs w:val="18"/>
      <w:lang w:val="en-US"/>
    </w:rPr>
  </w:style>
  <w:style w:type="paragraph" w:styleId="Header">
    <w:name w:val="header"/>
    <w:basedOn w:val="Normal"/>
    <w:link w:val="HeaderChar"/>
    <w:uiPriority w:val="99"/>
    <w:unhideWhenUsed/>
    <w:rsid w:val="00AF7314"/>
    <w:pPr>
      <w:tabs>
        <w:tab w:val="center" w:pos="4513"/>
        <w:tab w:val="right" w:pos="9026"/>
      </w:tabs>
    </w:pPr>
  </w:style>
  <w:style w:type="character" w:customStyle="1" w:styleId="HeaderChar">
    <w:name w:val="Header Char"/>
    <w:basedOn w:val="DefaultParagraphFont"/>
    <w:link w:val="Header"/>
    <w:uiPriority w:val="99"/>
    <w:rsid w:val="00AF731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4475D"/>
    <w:pPr>
      <w:ind w:left="720"/>
      <w:contextualSpacing/>
    </w:pPr>
  </w:style>
  <w:style w:type="character" w:customStyle="1" w:styleId="UnresolvedMention">
    <w:name w:val="Unresolved Mention"/>
    <w:basedOn w:val="DefaultParagraphFont"/>
    <w:uiPriority w:val="99"/>
    <w:semiHidden/>
    <w:unhideWhenUsed/>
    <w:rsid w:val="00722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2140">
      <w:bodyDiv w:val="1"/>
      <w:marLeft w:val="0"/>
      <w:marRight w:val="0"/>
      <w:marTop w:val="0"/>
      <w:marBottom w:val="0"/>
      <w:divBdr>
        <w:top w:val="none" w:sz="0" w:space="0" w:color="auto"/>
        <w:left w:val="none" w:sz="0" w:space="0" w:color="auto"/>
        <w:bottom w:val="none" w:sz="0" w:space="0" w:color="auto"/>
        <w:right w:val="none" w:sz="0" w:space="0" w:color="auto"/>
      </w:divBdr>
    </w:div>
    <w:div w:id="189060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ronavir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news/wuhan-novel-coronavirus-and-avian-flu-advice-for-travel-to-chi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foreign-travel-advice/chin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jpeg"/><Relationship Id="rId18" Type="http://schemas.openxmlformats.org/officeDocument/2006/relationships/image" Target="media/image17.jpeg"/><Relationship Id="rId3" Type="http://schemas.openxmlformats.org/officeDocument/2006/relationships/hyperlink" Target="mailto:admin@thelink.academy" TargetMode="External"/><Relationship Id="rId7" Type="http://schemas.openxmlformats.org/officeDocument/2006/relationships/image" Target="media/image6.jpeg"/><Relationship Id="rId12" Type="http://schemas.openxmlformats.org/officeDocument/2006/relationships/image" Target="media/image11.jpg"/><Relationship Id="rId17" Type="http://schemas.openxmlformats.org/officeDocument/2006/relationships/image" Target="media/image16.png"/><Relationship Id="rId2" Type="http://schemas.openxmlformats.org/officeDocument/2006/relationships/hyperlink" Target="Email:-" TargetMode="External"/><Relationship Id="rId16" Type="http://schemas.openxmlformats.org/officeDocument/2006/relationships/image" Target="media/image15.jpeg"/><Relationship Id="rId1" Type="http://schemas.openxmlformats.org/officeDocument/2006/relationships/hyperlink" Target="tel:-" TargetMode="External"/><Relationship Id="rId6" Type="http://schemas.openxmlformats.org/officeDocument/2006/relationships/image" Target="media/image5.jpeg"/><Relationship Id="rId11" Type="http://schemas.openxmlformats.org/officeDocument/2006/relationships/image" Target="media/image10.jpeg"/><Relationship Id="rId5" Type="http://schemas.openxmlformats.org/officeDocument/2006/relationships/image" Target="media/image4.png"/><Relationship Id="rId15" Type="http://schemas.openxmlformats.org/officeDocument/2006/relationships/image" Target="media/image14.png"/><Relationship Id="rId10" Type="http://schemas.openxmlformats.org/officeDocument/2006/relationships/image" Target="media/image9.png"/><Relationship Id="rId4" Type="http://schemas.openxmlformats.org/officeDocument/2006/relationships/image" Target="media/image3.png"/><Relationship Id="rId9" Type="http://schemas.openxmlformats.org/officeDocument/2006/relationships/image" Target="media/image8.jpeg"/><Relationship Id="rId1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1" ma:contentTypeDescription="Create a new document." ma:contentTypeScope="" ma:versionID="256cc4170ad8e21bbd46cd2b930efaad">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ee92442fec5481ede5492b9208b67852"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F6F13-24D9-4F94-9D61-DAFE39E75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BB462-33C7-43CD-B6E1-390C884AA67F}">
  <ds:schemaRefs>
    <ds:schemaRef ds:uri="http://schemas.microsoft.com/sharepoint/v3/contenttype/forms"/>
  </ds:schemaRefs>
</ds:datastoreItem>
</file>

<file path=customXml/itemProps3.xml><?xml version="1.0" encoding="utf-8"?>
<ds:datastoreItem xmlns:ds="http://schemas.openxmlformats.org/officeDocument/2006/customXml" ds:itemID="{9AE3F431-C126-4AAA-982D-11A12B4D4DFE}">
  <ds:schemaRefs>
    <ds:schemaRef ds:uri="7c8789d7-0e20-487c-8e3b-c0ac675f3af4"/>
    <ds:schemaRef ds:uri="http://purl.org/dc/terms/"/>
    <ds:schemaRef ds:uri="a5870b9b-738d-4149-a7ec-a0e49a3f127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Nicola Dunford</cp:lastModifiedBy>
  <cp:revision>2</cp:revision>
  <cp:lastPrinted>2020-01-28T13:26:00Z</cp:lastPrinted>
  <dcterms:created xsi:type="dcterms:W3CDTF">2020-02-12T15:55:00Z</dcterms:created>
  <dcterms:modified xsi:type="dcterms:W3CDTF">2020-02-12T15:55:00Z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