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27DCD1D3">
        <w:trPr>
          <w:trHeight w:val="1030"/>
        </w:trPr>
        <w:tc>
          <w:tcPr>
            <w:tcW w:w="15570" w:type="dxa"/>
            <w:shd w:val="clear" w:color="auto" w:fill="4A66AC" w:themeFill="accent1"/>
          </w:tcPr>
          <w:p w14:paraId="2FC70A8D" w14:textId="2CDA872B" w:rsidR="00FA4483" w:rsidRPr="00FF0F70" w:rsidRDefault="005C71D5" w:rsidP="0079563C">
            <w:pPr>
              <w:pStyle w:val="NoSpacing"/>
              <w:jc w:val="center"/>
              <w:rPr>
                <w:rFonts w:cstheme="minorHAnsi"/>
                <w:b/>
                <w:bCs/>
                <w:color w:val="FFFFFF" w:themeColor="background1"/>
                <w:sz w:val="44"/>
                <w:szCs w:val="48"/>
              </w:rPr>
            </w:pPr>
            <w:r w:rsidRPr="00AD09D0">
              <w:rPr>
                <w:rFonts w:ascii="Arial" w:hAnsi="Arial" w:cs="Arial"/>
                <w:b/>
                <w:noProof/>
                <w:color w:val="4A66AC" w:themeColor="accent1"/>
                <w:sz w:val="28"/>
                <w:szCs w:val="28"/>
                <w:lang w:eastAsia="en-GB"/>
              </w:rPr>
              <w:drawing>
                <wp:anchor distT="0" distB="0" distL="114300" distR="114300" simplePos="0" relativeHeight="251665409" behindDoc="1" locked="0" layoutInCell="1" allowOverlap="1" wp14:anchorId="3598B2EA" wp14:editId="7130AAD2">
                  <wp:simplePos x="0" y="0"/>
                  <wp:positionH relativeFrom="margin">
                    <wp:posOffset>78105</wp:posOffset>
                  </wp:positionH>
                  <wp:positionV relativeFrom="paragraph">
                    <wp:posOffset>15240</wp:posOffset>
                  </wp:positionV>
                  <wp:extent cx="885825" cy="885825"/>
                  <wp:effectExtent l="0" t="0" r="9525" b="9525"/>
                  <wp:wrapTight wrapText="bothSides">
                    <wp:wrapPolygon edited="0">
                      <wp:start x="6503" y="0"/>
                      <wp:lineTo x="3252" y="1858"/>
                      <wp:lineTo x="0" y="5574"/>
                      <wp:lineTo x="0" y="16258"/>
                      <wp:lineTo x="5110" y="21368"/>
                      <wp:lineTo x="6503" y="21368"/>
                      <wp:lineTo x="21368" y="21368"/>
                      <wp:lineTo x="21368" y="5574"/>
                      <wp:lineTo x="18116" y="1858"/>
                      <wp:lineTo x="14865" y="0"/>
                      <wp:lineTo x="6503" y="0"/>
                    </wp:wrapPolygon>
                  </wp:wrapTight>
                  <wp:docPr id="4" name="Picture 4"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79563C">
              <w:rPr>
                <w:rFonts w:cstheme="minorHAnsi"/>
                <w:b/>
                <w:bCs/>
                <w:noProof/>
                <w:color w:val="FFFFFF" w:themeColor="background1"/>
                <w:sz w:val="44"/>
                <w:szCs w:val="48"/>
              </w:rPr>
              <w:drawing>
                <wp:anchor distT="0" distB="0" distL="114300" distR="114300" simplePos="0" relativeHeight="251663361" behindDoc="0" locked="0" layoutInCell="1" allowOverlap="1" wp14:anchorId="523D346C" wp14:editId="6B529306">
                  <wp:simplePos x="0" y="0"/>
                  <wp:positionH relativeFrom="column">
                    <wp:posOffset>8375015</wp:posOffset>
                  </wp:positionH>
                  <wp:positionV relativeFrom="paragraph">
                    <wp:posOffset>68580</wp:posOffset>
                  </wp:positionV>
                  <wp:extent cx="1286510" cy="57277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14:sizeRelH relativeFrom="page">
                    <wp14:pctWidth>0</wp14:pctWidth>
                  </wp14:sizeRelH>
                  <wp14:sizeRelV relativeFrom="page">
                    <wp14:pctHeight>0</wp14:pctHeight>
                  </wp14:sizeRelV>
                </wp:anchor>
              </w:drawing>
            </w:r>
            <w:r w:rsidR="00FA4483" w:rsidRPr="00FF0F70">
              <w:rPr>
                <w:rFonts w:cstheme="minorHAnsi"/>
              </w:rPr>
              <w:br w:type="page"/>
            </w:r>
            <w:r w:rsidR="0079563C">
              <w:rPr>
                <w:rFonts w:cstheme="minorHAnsi"/>
              </w:rPr>
              <w:t xml:space="preserve">                   </w:t>
            </w:r>
            <w:proofErr w:type="spellStart"/>
            <w:r w:rsidR="0095490E">
              <w:rPr>
                <w:rFonts w:cstheme="minorHAnsi"/>
                <w:b/>
                <w:bCs/>
                <w:color w:val="FFFFFF" w:themeColor="background1"/>
                <w:sz w:val="44"/>
                <w:szCs w:val="48"/>
              </w:rPr>
              <w:t>Landscove</w:t>
            </w:r>
            <w:proofErr w:type="spellEnd"/>
            <w:r w:rsidR="00283566">
              <w:rPr>
                <w:rFonts w:cstheme="minorHAnsi"/>
                <w:b/>
                <w:bCs/>
                <w:color w:val="FFFFFF" w:themeColor="background1"/>
                <w:sz w:val="44"/>
                <w:szCs w:val="48"/>
              </w:rPr>
              <w:t xml:space="preserve"> </w:t>
            </w:r>
            <w:r>
              <w:rPr>
                <w:rFonts w:cstheme="minorHAnsi"/>
                <w:b/>
                <w:bCs/>
                <w:color w:val="FFFFFF" w:themeColor="background1"/>
                <w:sz w:val="44"/>
                <w:szCs w:val="48"/>
              </w:rPr>
              <w:t xml:space="preserve">C of E </w:t>
            </w:r>
            <w:r w:rsidR="00FA4483" w:rsidRPr="00FF0F70">
              <w:rPr>
                <w:rFonts w:cstheme="minorHAnsi"/>
                <w:b/>
                <w:bCs/>
                <w:color w:val="FFFFFF" w:themeColor="background1"/>
                <w:sz w:val="44"/>
                <w:szCs w:val="48"/>
              </w:rPr>
              <w:t>Primary</w:t>
            </w:r>
          </w:p>
          <w:p w14:paraId="3D3F201C" w14:textId="654F36A4" w:rsidR="00FA4483" w:rsidRPr="00FF0F70" w:rsidRDefault="0079563C" w:rsidP="0079563C">
            <w:pPr>
              <w:pStyle w:val="NoSpacing"/>
              <w:jc w:val="center"/>
              <w:rPr>
                <w:b/>
                <w:bCs/>
                <w:color w:val="FFFFFF" w:themeColor="background1"/>
                <w:sz w:val="44"/>
                <w:szCs w:val="44"/>
              </w:rPr>
            </w:pPr>
            <w:r>
              <w:rPr>
                <w:b/>
                <w:bCs/>
                <w:color w:val="FFFFFF" w:themeColor="background1"/>
                <w:sz w:val="44"/>
                <w:szCs w:val="44"/>
              </w:rPr>
              <w:t xml:space="preserve">        </w:t>
            </w:r>
            <w:r w:rsidR="0ED882A6" w:rsidRPr="27DCD1D3">
              <w:rPr>
                <w:b/>
                <w:bCs/>
                <w:color w:val="FFFFFF" w:themeColor="background1"/>
                <w:sz w:val="44"/>
                <w:szCs w:val="44"/>
              </w:rPr>
              <w:t>Science</w:t>
            </w:r>
            <w:r w:rsidR="00E751F2" w:rsidRPr="27DCD1D3">
              <w:rPr>
                <w:b/>
                <w:bCs/>
                <w:color w:val="FFFFFF" w:themeColor="background1"/>
                <w:sz w:val="44"/>
                <w:szCs w:val="44"/>
              </w:rPr>
              <w:t xml:space="preserve"> Curriculum P</w:t>
            </w:r>
            <w:r w:rsidR="6FA4AB8B" w:rsidRPr="27DCD1D3">
              <w:rPr>
                <w:b/>
                <w:bCs/>
                <w:color w:val="FFFFFF" w:themeColor="background1"/>
                <w:sz w:val="44"/>
                <w:szCs w:val="44"/>
              </w:rPr>
              <w:t>lan</w:t>
            </w:r>
          </w:p>
          <w:p w14:paraId="6A446F29" w14:textId="21C1F0D7" w:rsidR="00FA4483" w:rsidRPr="0079563C" w:rsidRDefault="5623AE27" w:rsidP="0079563C">
            <w:pPr>
              <w:spacing w:line="257" w:lineRule="auto"/>
              <w:jc w:val="center"/>
            </w:pPr>
            <w:r w:rsidRPr="27DCD1D3">
              <w:rPr>
                <w:rFonts w:ascii="Calibri" w:eastAsia="Calibri" w:hAnsi="Calibri" w:cs="Calibri"/>
              </w:rPr>
              <w:t xml:space="preserve">Our </w:t>
            </w:r>
            <w:proofErr w:type="gramStart"/>
            <w:r w:rsidRPr="27DCD1D3">
              <w:rPr>
                <w:rFonts w:ascii="Calibri" w:eastAsia="Calibri" w:hAnsi="Calibri" w:cs="Calibri"/>
              </w:rPr>
              <w:t>Curriculum</w:t>
            </w:r>
            <w:proofErr w:type="gramEnd"/>
            <w:r w:rsidRPr="27DCD1D3">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46E7D" w14:paraId="59296DB6" w14:textId="77777777" w:rsidTr="27DCD1D3">
        <w:trPr>
          <w:trHeight w:val="2005"/>
        </w:trPr>
        <w:tc>
          <w:tcPr>
            <w:tcW w:w="15570" w:type="dxa"/>
          </w:tcPr>
          <w:p w14:paraId="22EFB44F" w14:textId="0311B93C" w:rsidR="00BD29BE" w:rsidRDefault="00BD29BE" w:rsidP="00BD29BE">
            <w:pPr>
              <w:rPr>
                <w:rFonts w:asciiTheme="minorHAnsi" w:hAnsiTheme="minorHAnsi" w:cstheme="minorHAnsi"/>
              </w:rPr>
            </w:pPr>
            <w:r w:rsidRPr="00FF0F70">
              <w:rPr>
                <w:rFonts w:asciiTheme="minorHAnsi" w:hAnsiTheme="minorHAnsi" w:cstheme="minorHAnsi"/>
              </w:rPr>
              <w:t>We believe tha</w:t>
            </w:r>
            <w:r w:rsidR="00FF0F70">
              <w:rPr>
                <w:rFonts w:asciiTheme="minorHAnsi" w:hAnsiTheme="minorHAnsi" w:cstheme="minorHAnsi"/>
              </w:rPr>
              <w:t xml:space="preserve">t </w:t>
            </w:r>
            <w:r w:rsidRPr="00FF0F70">
              <w:rPr>
                <w:rFonts w:asciiTheme="minorHAnsi" w:hAnsiTheme="minorHAnsi" w:cstheme="minorHAnsi"/>
              </w:rPr>
              <w:t xml:space="preserve">Science permeates every aspect of our lives, from the technology we use </w:t>
            </w:r>
            <w:proofErr w:type="gramStart"/>
            <w:r w:rsidRPr="00FF0F70">
              <w:rPr>
                <w:rFonts w:asciiTheme="minorHAnsi" w:hAnsiTheme="minorHAnsi" w:cstheme="minorHAnsi"/>
              </w:rPr>
              <w:t>on a daily basis</w:t>
            </w:r>
            <w:proofErr w:type="gramEnd"/>
            <w:r w:rsidRPr="00FF0F70">
              <w:rPr>
                <w:rFonts w:asciiTheme="minorHAnsi" w:hAnsiTheme="minorHAnsi" w:cstheme="minorHAnsi"/>
              </w:rPr>
              <w:t xml:space="preserve"> to the natural world around us that sustains life on earth. Igniting children’s curiosity and passion to question and deepen their knowledge and understanding is central to our role as </w:t>
            </w:r>
            <w:proofErr w:type="gramStart"/>
            <w:r w:rsidRPr="00FF0F70">
              <w:rPr>
                <w:rFonts w:asciiTheme="minorHAnsi" w:hAnsiTheme="minorHAnsi" w:cstheme="minorHAnsi"/>
              </w:rPr>
              <w:t>Science</w:t>
            </w:r>
            <w:proofErr w:type="gramEnd"/>
            <w:r w:rsidRPr="00FF0F70">
              <w:rPr>
                <w:rFonts w:asciiTheme="minorHAnsi" w:hAnsiTheme="minorHAnsi" w:cstheme="minorHAnsi"/>
              </w:rPr>
              <w:t xml:space="preserve"> leaders. We believe that through </w:t>
            </w:r>
            <w:proofErr w:type="gramStart"/>
            <w:r w:rsidRPr="00FF0F70">
              <w:rPr>
                <w:rFonts w:asciiTheme="minorHAnsi" w:hAnsiTheme="minorHAnsi" w:cstheme="minorHAnsi"/>
              </w:rPr>
              <w:t>Science</w:t>
            </w:r>
            <w:proofErr w:type="gramEnd"/>
            <w:r w:rsidRPr="00FF0F70">
              <w:rPr>
                <w:rFonts w:asciiTheme="minorHAnsi" w:hAnsiTheme="minorHAnsi" w:cstheme="minorHAnsi"/>
              </w:rPr>
              <w:t>,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FF0F70" w:rsidRDefault="00FF0F70" w:rsidP="00BD29BE">
            <w:pPr>
              <w:rPr>
                <w:rFonts w:asciiTheme="minorHAnsi" w:hAnsiTheme="minorHAnsi" w:cstheme="minorHAnsi"/>
              </w:rPr>
            </w:pPr>
          </w:p>
          <w:p w14:paraId="0B509855" w14:textId="2DF0AF66" w:rsidR="00D63E62" w:rsidRPr="00FF0F70"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5190"/>
        <w:gridCol w:w="5190"/>
        <w:gridCol w:w="5190"/>
      </w:tblGrid>
      <w:tr w:rsidR="006B4A94" w:rsidRPr="00C46E7D" w14:paraId="49EB36A3" w14:textId="77777777" w:rsidTr="2F59B31C">
        <w:trPr>
          <w:trHeight w:val="381"/>
        </w:trPr>
        <w:tc>
          <w:tcPr>
            <w:tcW w:w="15570" w:type="dxa"/>
            <w:gridSpan w:val="3"/>
            <w:tcBorders>
              <w:top w:val="single" w:sz="4" w:space="0" w:color="000000" w:themeColor="text1"/>
              <w:bottom w:val="single" w:sz="4" w:space="0" w:color="000000" w:themeColor="text1"/>
            </w:tcBorders>
            <w:shd w:val="clear" w:color="auto" w:fill="798FC5"/>
          </w:tcPr>
          <w:p w14:paraId="5D309CE1" w14:textId="46581399"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77777777" w:rsidR="001307D2" w:rsidRPr="00FF0F70" w:rsidRDefault="001307D2" w:rsidP="5F11BA00">
            <w:pPr>
              <w:rPr>
                <w:rFonts w:asciiTheme="minorHAnsi" w:hAnsiTheme="minorHAnsi" w:cstheme="minorHAnsi"/>
                <w:b/>
              </w:rPr>
            </w:pPr>
          </w:p>
          <w:p w14:paraId="234A2918" w14:textId="6096CD49" w:rsidR="006B4A94" w:rsidRPr="00FF0F70" w:rsidRDefault="5B0010E9" w:rsidP="0A80307B">
            <w:pPr>
              <w:rPr>
                <w:rFonts w:asciiTheme="minorHAnsi" w:eastAsia="Arial" w:hAnsiTheme="minorHAnsi" w:cstheme="minorHAnsi"/>
                <w:color w:val="000000" w:themeColor="text1"/>
              </w:rPr>
            </w:pPr>
            <w:r w:rsidRPr="00FF0F70">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FF0F70">
              <w:rPr>
                <w:rFonts w:asciiTheme="minorHAnsi" w:eastAsia="Arial" w:hAnsiTheme="minorHAnsi" w:cstheme="minorHAnsi"/>
                <w:color w:val="000000" w:themeColor="text1"/>
              </w:rPr>
              <w:t>knowledge</w:t>
            </w:r>
            <w:proofErr w:type="gramEnd"/>
            <w:r w:rsidRPr="00FF0F70">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2F59B31C">
        <w:tc>
          <w:tcPr>
            <w:tcW w:w="15570" w:type="dxa"/>
            <w:gridSpan w:val="3"/>
            <w:tcBorders>
              <w:top w:val="single" w:sz="4" w:space="0" w:color="000000" w:themeColor="text1"/>
              <w:bottom w:val="single" w:sz="4" w:space="0" w:color="000000" w:themeColor="text1"/>
            </w:tcBorders>
            <w:shd w:val="clear" w:color="auto" w:fill="FFFFFF" w:themeFill="background1"/>
          </w:tcPr>
          <w:p w14:paraId="725E20B4" w14:textId="2B992589" w:rsidR="0049225C" w:rsidRPr="00FF0F70" w:rsidRDefault="0049225C" w:rsidP="27DCD1D3">
            <w:pPr>
              <w:rPr>
                <w:b/>
                <w:bCs/>
                <w:color w:val="000000" w:themeColor="text1"/>
                <w:highlight w:val="yellow"/>
              </w:rPr>
            </w:pPr>
          </w:p>
          <w:p w14:paraId="555DD54F" w14:textId="31D4BF37" w:rsidR="00B65F25" w:rsidRPr="00FF0F70" w:rsidRDefault="006D76AC" w:rsidP="27DCD1D3">
            <w:pPr>
              <w:rPr>
                <w:rFonts w:asciiTheme="minorHAnsi" w:hAnsiTheme="minorHAnsi" w:cstheme="minorBidi"/>
                <w:b/>
                <w:bCs/>
              </w:rPr>
            </w:pPr>
            <w:r w:rsidRPr="27DCD1D3">
              <w:rPr>
                <w:rFonts w:asciiTheme="minorHAnsi" w:hAnsiTheme="minorHAnsi" w:cstheme="minorBidi"/>
                <w:b/>
                <w:bCs/>
              </w:rPr>
              <w:t xml:space="preserve">KS1 </w:t>
            </w:r>
            <w:r w:rsidR="000D55A8" w:rsidRPr="27DCD1D3">
              <w:rPr>
                <w:rFonts w:asciiTheme="minorHAnsi" w:hAnsiTheme="minorHAnsi" w:cstheme="minorBidi"/>
                <w:b/>
                <w:bCs/>
              </w:rPr>
              <w:t>Science</w:t>
            </w:r>
            <w:r w:rsidRPr="27DCD1D3">
              <w:rPr>
                <w:rFonts w:asciiTheme="minorHAnsi" w:hAnsiTheme="minorHAnsi" w:cstheme="minorBidi"/>
                <w:b/>
                <w:bCs/>
              </w:rPr>
              <w:t xml:space="preserve"> Vocabulary List</w:t>
            </w:r>
            <w:r w:rsidR="28CBA8C9" w:rsidRPr="27DCD1D3">
              <w:rPr>
                <w:rFonts w:asciiTheme="minorHAnsi" w:hAnsiTheme="minorHAnsi" w:cstheme="minorBidi"/>
                <w:b/>
                <w:bCs/>
              </w:rPr>
              <w:t xml:space="preserve"> </w:t>
            </w:r>
          </w:p>
          <w:tbl>
            <w:tblPr>
              <w:tblStyle w:val="TableGrid"/>
              <w:tblW w:w="15314" w:type="dxa"/>
              <w:tblLayout w:type="fixed"/>
              <w:tblLook w:val="04A0" w:firstRow="1" w:lastRow="0" w:firstColumn="1" w:lastColumn="0" w:noHBand="0" w:noVBand="1"/>
            </w:tblPr>
            <w:tblGrid>
              <w:gridCol w:w="1702"/>
              <w:gridCol w:w="1707"/>
              <w:gridCol w:w="1707"/>
              <w:gridCol w:w="1423"/>
              <w:gridCol w:w="1971"/>
              <w:gridCol w:w="1843"/>
              <w:gridCol w:w="2551"/>
              <w:gridCol w:w="2410"/>
            </w:tblGrid>
            <w:tr w:rsidR="0007260A" w:rsidRPr="00FF0F70" w14:paraId="3FF57BC0" w14:textId="77777777" w:rsidTr="001307D2">
              <w:trPr>
                <w:trHeight w:val="252"/>
              </w:trPr>
              <w:tc>
                <w:tcPr>
                  <w:tcW w:w="1702" w:type="dxa"/>
                </w:tcPr>
                <w:p w14:paraId="44A58AAA" w14:textId="26F8E79F" w:rsidR="0007260A" w:rsidRPr="00FF0F70" w:rsidRDefault="0007260A" w:rsidP="006D76AC">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14:paraId="6305684B" w14:textId="11249CF1"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Leaf, flower, blossom, petal, fruit, berry, root, seed, trunk, branch, stem, bark, </w:t>
                  </w:r>
                  <w:r w:rsidRPr="00FF0F70">
                    <w:rPr>
                      <w:rFonts w:asciiTheme="minorHAnsi" w:hAnsiTheme="minorHAnsi" w:cstheme="minorHAnsi"/>
                      <w:color w:val="000000"/>
                      <w:shd w:val="clear" w:color="auto" w:fill="FFFFFF"/>
                    </w:rPr>
                    <w:lastRenderedPageBreak/>
                    <w:t>stalk, bud</w:t>
                  </w:r>
                </w:p>
              </w:tc>
              <w:tc>
                <w:tcPr>
                  <w:tcW w:w="1707" w:type="dxa"/>
                </w:tcPr>
                <w:p w14:paraId="0AA002C2" w14:textId="3ACB8E82"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(Y1)</w:t>
                  </w:r>
                </w:p>
                <w:p w14:paraId="617EFB2E" w14:textId="59940ED7"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Head, body, eyes, ears, mouth, teeth, leg, tail, wing, claw, fin, scales, </w:t>
                  </w:r>
                  <w:r w:rsidRPr="00FF0F70">
                    <w:rPr>
                      <w:rFonts w:asciiTheme="minorHAnsi" w:hAnsiTheme="minorHAnsi" w:cstheme="minorHAnsi"/>
                      <w:color w:val="000000"/>
                      <w:shd w:val="clear" w:color="auto" w:fill="FFFFFF"/>
                    </w:rPr>
                    <w:lastRenderedPageBreak/>
                    <w:t>feathers, fur, beak, paws, hooves</w:t>
                  </w:r>
                </w:p>
              </w:tc>
              <w:tc>
                <w:tcPr>
                  <w:tcW w:w="1707" w:type="dxa"/>
                </w:tcPr>
                <w:p w14:paraId="06A8B312"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Everyday Materials (Y1)</w:t>
                  </w:r>
                </w:p>
                <w:p w14:paraId="5F77102A" w14:textId="54962FF4"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Object, material, wood, plastic, glass, metal, water, rock, brick, </w:t>
                  </w:r>
                  <w:r w:rsidRPr="00FF0F70">
                    <w:rPr>
                      <w:rFonts w:asciiTheme="minorHAnsi" w:hAnsiTheme="minorHAnsi" w:cstheme="minorHAnsi"/>
                      <w:color w:val="000000"/>
                      <w:shd w:val="clear" w:color="auto" w:fill="FFFFFF"/>
                    </w:rPr>
                    <w:lastRenderedPageBreak/>
                    <w:t>paper, fabric, elastic, foil, card/cardboard, rubber, wool, clay, hard, soft, stretchy, stiff, bendy, floppy, waterproof, absorbent, breaks/tears, rough, smooth, shiny, dull, see-through, not see-through</w:t>
                  </w:r>
                </w:p>
              </w:tc>
              <w:tc>
                <w:tcPr>
                  <w:tcW w:w="1423" w:type="dxa"/>
                </w:tcPr>
                <w:p w14:paraId="19C38ADF"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Seasonal Change (Y1)</w:t>
                  </w:r>
                </w:p>
                <w:p w14:paraId="0B726C3A" w14:textId="7D58EE61" w:rsidR="0007260A" w:rsidRPr="00FF0F70" w:rsidRDefault="0007260A" w:rsidP="000D55A8">
                  <w:pPr>
                    <w:rPr>
                      <w:rFonts w:asciiTheme="minorHAnsi" w:hAnsiTheme="minorHAnsi" w:cstheme="minorHAnsi"/>
                    </w:rPr>
                  </w:pPr>
                  <w:r w:rsidRPr="00FF0F70">
                    <w:rPr>
                      <w:rFonts w:asciiTheme="minorHAnsi" w:hAnsiTheme="minorHAnsi" w:cstheme="minorHAnsi"/>
                    </w:rPr>
                    <w:t>Weather (sunny, rainy, windy, snowy etc.)</w:t>
                  </w:r>
                </w:p>
                <w:p w14:paraId="29DEC632" w14:textId="7040AF49" w:rsidR="0007260A" w:rsidRPr="00FF0F70" w:rsidRDefault="0007260A" w:rsidP="000D55A8">
                  <w:pPr>
                    <w:rPr>
                      <w:rFonts w:asciiTheme="minorHAnsi" w:hAnsiTheme="minorHAnsi" w:cstheme="minorHAnsi"/>
                    </w:rPr>
                  </w:pPr>
                  <w:r w:rsidRPr="00FF0F70">
                    <w:rPr>
                      <w:rFonts w:asciiTheme="minorHAnsi" w:hAnsiTheme="minorHAnsi" w:cstheme="minorHAnsi"/>
                    </w:rPr>
                    <w:t xml:space="preserve">Seasons </w:t>
                  </w:r>
                  <w:r w:rsidRPr="00FF0F70">
                    <w:rPr>
                      <w:rFonts w:asciiTheme="minorHAnsi" w:hAnsiTheme="minorHAnsi" w:cstheme="minorHAnsi"/>
                    </w:rPr>
                    <w:lastRenderedPageBreak/>
                    <w:t>(winter, summer, spring, autumn)</w:t>
                  </w:r>
                </w:p>
                <w:p w14:paraId="75B41025" w14:textId="41746C32" w:rsidR="0007260A" w:rsidRPr="00FF0F70" w:rsidRDefault="0007260A" w:rsidP="000D55A8">
                  <w:pPr>
                    <w:rPr>
                      <w:rFonts w:asciiTheme="minorHAnsi" w:hAnsiTheme="minorHAnsi" w:cstheme="minorHAnsi"/>
                    </w:rPr>
                  </w:pPr>
                  <w:r w:rsidRPr="00FF0F70">
                    <w:rPr>
                      <w:rFonts w:asciiTheme="minorHAnsi" w:hAnsiTheme="minorHAnsi" w:cstheme="minorHAnsi"/>
                    </w:rPr>
                    <w:t>Sun, sunrise, sunset, day length</w:t>
                  </w:r>
                </w:p>
              </w:tc>
              <w:tc>
                <w:tcPr>
                  <w:tcW w:w="1971" w:type="dxa"/>
                </w:tcPr>
                <w:p w14:paraId="28883C8C"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(Y2)</w:t>
                  </w:r>
                </w:p>
                <w:p w14:paraId="17DC4312" w14:textId="7992DE03"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Living, dead, never been alive, suited, suitable, basic needs, food, food chain, shelter, </w:t>
                  </w:r>
                  <w:r w:rsidRPr="00FF0F70">
                    <w:rPr>
                      <w:rFonts w:asciiTheme="minorHAnsi" w:hAnsiTheme="minorHAnsi" w:cstheme="minorHAnsi"/>
                      <w:color w:val="000000"/>
                      <w:shd w:val="clear" w:color="auto" w:fill="FFFFFF"/>
                    </w:rPr>
                    <w:lastRenderedPageBreak/>
                    <w:t>move, feed</w:t>
                  </w:r>
                </w:p>
              </w:tc>
              <w:tc>
                <w:tcPr>
                  <w:tcW w:w="1843" w:type="dxa"/>
                </w:tcPr>
                <w:p w14:paraId="6E3366AD"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Plants (Y2)</w:t>
                  </w:r>
                </w:p>
                <w:p w14:paraId="7805C51B" w14:textId="67F1A63E"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As for Year 1 plus light, shade, sun, warm, cool, water, grow, healthy</w:t>
                  </w:r>
                </w:p>
              </w:tc>
              <w:tc>
                <w:tcPr>
                  <w:tcW w:w="2551" w:type="dxa"/>
                </w:tcPr>
                <w:p w14:paraId="66D19E6B"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(Y2)</w:t>
                  </w:r>
                </w:p>
                <w:p w14:paraId="10678629" w14:textId="04F783FA"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Offspring, reproduction, growth, child, young/old stages (examples - chick/hen, baby/child/adult, caterpillar/butterfly), </w:t>
                  </w:r>
                  <w:r w:rsidRPr="00FF0F70">
                    <w:rPr>
                      <w:rFonts w:asciiTheme="minorHAnsi" w:hAnsiTheme="minorHAnsi" w:cstheme="minorHAnsi"/>
                      <w:color w:val="000000"/>
                      <w:shd w:val="clear" w:color="auto" w:fill="FFFFFF"/>
                    </w:rPr>
                    <w:lastRenderedPageBreak/>
                    <w:t>exercise, heartbeat, breathing, hygiene, germs, disease, food types (examples – meat, fish, vegetables, bread, rice, pasta)</w:t>
                  </w:r>
                </w:p>
              </w:tc>
              <w:tc>
                <w:tcPr>
                  <w:tcW w:w="2410" w:type="dxa"/>
                </w:tcPr>
                <w:p w14:paraId="75599791" w14:textId="77777777" w:rsidR="0007260A" w:rsidRPr="00FF0F70" w:rsidRDefault="0007260A" w:rsidP="0007260A">
                  <w:pPr>
                    <w:rPr>
                      <w:rFonts w:asciiTheme="minorHAnsi" w:hAnsiTheme="minorHAnsi" w:cstheme="minorHAnsi"/>
                      <w:b/>
                      <w:bCs/>
                    </w:rPr>
                  </w:pPr>
                  <w:r w:rsidRPr="00FF0F70">
                    <w:rPr>
                      <w:rFonts w:asciiTheme="minorHAnsi" w:hAnsiTheme="minorHAnsi" w:cstheme="minorHAnsi"/>
                      <w:b/>
                      <w:bCs/>
                    </w:rPr>
                    <w:lastRenderedPageBreak/>
                    <w:t>Uses of Everyday Materials (Y2)</w:t>
                  </w:r>
                </w:p>
                <w:p w14:paraId="5E1B4F55" w14:textId="748893ED" w:rsidR="0007260A" w:rsidRPr="00FF0F70" w:rsidRDefault="001307D2" w:rsidP="0007260A">
                  <w:pPr>
                    <w:rPr>
                      <w:rFonts w:asciiTheme="minorHAnsi" w:hAnsiTheme="minorHAnsi" w:cstheme="minorHAnsi"/>
                      <w:b/>
                      <w:bCs/>
                    </w:rPr>
                  </w:pPr>
                  <w:r w:rsidRPr="00FF0F70">
                    <w:rPr>
                      <w:rFonts w:asciiTheme="minorHAnsi" w:eastAsia="Times New Roman" w:hAnsiTheme="minorHAnsi" w:cstheme="minorHAnsi"/>
                      <w:color w:val="000000"/>
                      <w:lang w:bidi="ar-SA"/>
                    </w:rPr>
                    <w:t xml:space="preserve">As for Year 1 plus </w:t>
                  </w:r>
                </w:p>
                <w:p w14:paraId="58BF606C" w14:textId="00387C03" w:rsidR="0007260A" w:rsidRPr="00FF0F70" w:rsidRDefault="0007260A" w:rsidP="0007260A">
                  <w:pPr>
                    <w:widowControl/>
                    <w:autoSpaceDE/>
                    <w:autoSpaceDN/>
                    <w:spacing w:after="120"/>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 xml:space="preserve">opaque, </w:t>
                  </w:r>
                  <w:proofErr w:type="gramStart"/>
                  <w:r w:rsidRPr="00FF0F70">
                    <w:rPr>
                      <w:rFonts w:asciiTheme="minorHAnsi" w:eastAsia="Times New Roman" w:hAnsiTheme="minorHAnsi" w:cstheme="minorHAnsi"/>
                      <w:color w:val="000000"/>
                      <w:lang w:bidi="ar-SA"/>
                    </w:rPr>
                    <w:t>transparent</w:t>
                  </w:r>
                  <w:proofErr w:type="gramEnd"/>
                  <w:r w:rsidRPr="00FF0F70">
                    <w:rPr>
                      <w:rFonts w:asciiTheme="minorHAnsi" w:eastAsia="Times New Roman" w:hAnsiTheme="minorHAnsi" w:cstheme="minorHAnsi"/>
                      <w:color w:val="000000"/>
                      <w:lang w:bidi="ar-SA"/>
                    </w:rPr>
                    <w:t xml:space="preserve"> and translucent, </w:t>
                  </w:r>
                  <w:r w:rsidRPr="00FF0F70">
                    <w:rPr>
                      <w:rFonts w:asciiTheme="minorHAnsi" w:eastAsia="Times New Roman" w:hAnsiTheme="minorHAnsi" w:cstheme="minorHAnsi"/>
                      <w:color w:val="000000"/>
                      <w:lang w:bidi="ar-SA"/>
                    </w:rPr>
                    <w:lastRenderedPageBreak/>
                    <w:t>reflective, non-reflective, flexible, rigid</w:t>
                  </w:r>
                </w:p>
                <w:p w14:paraId="40E2E255" w14:textId="77777777" w:rsidR="0007260A" w:rsidRPr="00FF0F70" w:rsidRDefault="0007260A" w:rsidP="0007260A">
                  <w:pPr>
                    <w:widowControl/>
                    <w:autoSpaceDE/>
                    <w:autoSpaceDN/>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Shape, push/pushing, pull/pulling, twist/twisting, squash/squashing, bend/bending, stretch/stretching</w:t>
                  </w:r>
                </w:p>
                <w:p w14:paraId="6E92955A" w14:textId="02384698" w:rsidR="0007260A" w:rsidRPr="00FF0F70" w:rsidRDefault="0007260A" w:rsidP="006D76AC">
                  <w:pPr>
                    <w:rPr>
                      <w:rFonts w:asciiTheme="minorHAnsi" w:hAnsiTheme="minorHAnsi" w:cstheme="minorHAnsi"/>
                      <w:b/>
                      <w:bCs/>
                    </w:rPr>
                  </w:pPr>
                </w:p>
              </w:tc>
            </w:tr>
          </w:tbl>
          <w:p w14:paraId="293B031E" w14:textId="201986CA" w:rsidR="006D76AC" w:rsidRPr="00FF0F70" w:rsidRDefault="006D76AC" w:rsidP="006D76AC">
            <w:pPr>
              <w:rPr>
                <w:rFonts w:asciiTheme="minorHAnsi" w:hAnsiTheme="minorHAnsi" w:cstheme="minorHAnsi"/>
                <w:b/>
                <w:bCs/>
              </w:rPr>
            </w:pPr>
          </w:p>
          <w:p w14:paraId="7DFD291E" w14:textId="17688307"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Lower KS2 </w:t>
            </w:r>
            <w:r w:rsidR="00941B02"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6D76AC" w:rsidRPr="00FF0F70" w14:paraId="220328EB" w14:textId="77777777" w:rsidTr="00552F18">
              <w:trPr>
                <w:trHeight w:val="286"/>
              </w:trPr>
              <w:tc>
                <w:tcPr>
                  <w:tcW w:w="1835" w:type="dxa"/>
                </w:tcPr>
                <w:p w14:paraId="6FCB3626"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Plants (Y3)</w:t>
                  </w:r>
                </w:p>
                <w:p w14:paraId="2D9FFF09" w14:textId="61CDF0F7"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Photosynthesis, pollen, insect/wind pollination, seed formation, seed dispersal (wind dispersal, animal dispersal, water dispersal</w:t>
                  </w:r>
                </w:p>
              </w:tc>
              <w:tc>
                <w:tcPr>
                  <w:tcW w:w="1698" w:type="dxa"/>
                </w:tcPr>
                <w:p w14:paraId="47A2FA77"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(Y3)</w:t>
                  </w:r>
                </w:p>
                <w:p w14:paraId="6E07D4D5" w14:textId="0112E89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Nutrition, nutrients, carbohydrates, sugars, protein, vitamins, minerals, fibre, fat, water, skeleton, bones, muscles, joints, support, protect, move, skull, ribs, spine</w:t>
                  </w:r>
                </w:p>
              </w:tc>
              <w:tc>
                <w:tcPr>
                  <w:tcW w:w="1840" w:type="dxa"/>
                </w:tcPr>
                <w:p w14:paraId="6B7F8E7B"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Rocks (Y3)</w:t>
                  </w:r>
                </w:p>
                <w:p w14:paraId="3D7CE40B" w14:textId="70260ECF" w:rsidR="001307D2" w:rsidRPr="00FF0F70" w:rsidRDefault="001307D2" w:rsidP="006D76AC">
                  <w:pPr>
                    <w:rPr>
                      <w:rFonts w:asciiTheme="minorHAnsi" w:hAnsiTheme="minorHAnsi" w:cstheme="minorHAnsi"/>
                      <w:b/>
                      <w:bCs/>
                    </w:rPr>
                  </w:pPr>
                  <w:r w:rsidRPr="00FF0F70">
                    <w:rPr>
                      <w:rFonts w:asciiTheme="minorHAnsi" w:hAnsiTheme="minorHAnsi" w:cstheme="minorHAnsi"/>
                      <w:color w:val="000000"/>
                      <w:shd w:val="clear" w:color="auto" w:fill="FFFFFF"/>
                    </w:rPr>
                    <w:t>Rock, stone, pebble, boulder, grain, crystals, layers, hard, soft, texture, absorb water, soil, fossil, marble, chalk, granite, sandstone, slate, soil, peat, sandy/chalk/clay soil</w:t>
                  </w:r>
                </w:p>
              </w:tc>
              <w:tc>
                <w:tcPr>
                  <w:tcW w:w="2265" w:type="dxa"/>
                </w:tcPr>
                <w:p w14:paraId="60C43903"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Light (Y3)</w:t>
                  </w:r>
                </w:p>
                <w:p w14:paraId="7B454CCA" w14:textId="243A7964"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w:t>
                  </w:r>
                </w:p>
              </w:tc>
              <w:tc>
                <w:tcPr>
                  <w:tcW w:w="2123" w:type="dxa"/>
                </w:tcPr>
                <w:p w14:paraId="1BF0D499"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Forces and Magnets (Y3)</w:t>
                  </w:r>
                </w:p>
                <w:p w14:paraId="2C9FD692" w14:textId="0D85963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Force, push, pull, twist, contact force, non-contact force, magnetic force, magnet, strength, bar magnet, ring magnet, button magnet, horseshoe magnet, attract, repel, magnetic material, metal, iron, steel, poles, north pole, south pole</w:t>
                  </w:r>
                </w:p>
              </w:tc>
              <w:tc>
                <w:tcPr>
                  <w:tcW w:w="1982" w:type="dxa"/>
                </w:tcPr>
                <w:p w14:paraId="07FC5FAE"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Living Things and their habitats (Y4)</w:t>
                  </w:r>
                </w:p>
                <w:p w14:paraId="0AF77C2E" w14:textId="5998DD6E"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Classification, classification keys, environment, habitat, human impact, positive, negative, migrate, hibernate</w:t>
                  </w:r>
                </w:p>
              </w:tc>
              <w:tc>
                <w:tcPr>
                  <w:tcW w:w="1698" w:type="dxa"/>
                </w:tcPr>
                <w:p w14:paraId="0D12D7D8"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(Y4)</w:t>
                  </w:r>
                </w:p>
                <w:p w14:paraId="434D2A6C" w14:textId="77777777" w:rsidR="00941B02" w:rsidRPr="00FF0F70" w:rsidRDefault="00941B02" w:rsidP="006D76AC">
                  <w:pPr>
                    <w:rPr>
                      <w:rFonts w:asciiTheme="minorHAnsi" w:hAnsiTheme="minorHAnsi" w:cstheme="minorHAnsi"/>
                      <w:color w:val="000000"/>
                      <w:shd w:val="clear" w:color="auto" w:fill="FFFFFF"/>
                    </w:rPr>
                  </w:pPr>
                  <w:r w:rsidRPr="00FF0F70">
                    <w:rPr>
                      <w:rFonts w:asciiTheme="minorHAnsi" w:hAnsiTheme="minorHAnsi" w:cstheme="minorHAnsi"/>
                      <w:color w:val="000000"/>
                      <w:shd w:val="clear" w:color="auto" w:fill="FFFFFF"/>
                    </w:rPr>
                    <w:t xml:space="preserve">Digestive system, digestion, mouth, teeth, saliva, oesophagus, stomach, small intestine, nutrients, large intestine, rectum, anus, teeth, incisor, canine, molar, premolars, herbivore, carnivore, omnivore, </w:t>
                  </w:r>
                  <w:r w:rsidRPr="00FF0F70">
                    <w:rPr>
                      <w:rFonts w:asciiTheme="minorHAnsi" w:hAnsiTheme="minorHAnsi" w:cstheme="minorHAnsi"/>
                      <w:color w:val="000000"/>
                      <w:shd w:val="clear" w:color="auto" w:fill="FFFFFF"/>
                    </w:rPr>
                    <w:lastRenderedPageBreak/>
                    <w:t>producer, predator, prey, food chain</w:t>
                  </w:r>
                </w:p>
                <w:p w14:paraId="53639BB8" w14:textId="3F5537DF" w:rsidR="00941B02" w:rsidRPr="00FF0F70" w:rsidRDefault="00941B02" w:rsidP="006D76AC">
                  <w:pPr>
                    <w:rPr>
                      <w:rFonts w:asciiTheme="minorHAnsi" w:hAnsiTheme="minorHAnsi" w:cstheme="minorHAnsi"/>
                    </w:rPr>
                  </w:pPr>
                </w:p>
              </w:tc>
              <w:tc>
                <w:tcPr>
                  <w:tcW w:w="1698" w:type="dxa"/>
                </w:tcPr>
                <w:p w14:paraId="4972EC73"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States of Matter (Y4)</w:t>
                  </w:r>
                </w:p>
                <w:p w14:paraId="2F59C5B9" w14:textId="6489E0AC"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Solid, liquid, gas, state change, melting, freezing, melting point, boiling point, evaporation, temperature, water cycle</w:t>
                  </w:r>
                </w:p>
              </w:tc>
            </w:tr>
            <w:tr w:rsidR="006D76AC" w:rsidRPr="00BD29BE" w14:paraId="36CFC6F3" w14:textId="77777777" w:rsidTr="006D3954">
              <w:trPr>
                <w:trHeight w:val="246"/>
              </w:trPr>
              <w:tc>
                <w:tcPr>
                  <w:tcW w:w="1835" w:type="dxa"/>
                </w:tcPr>
                <w:p w14:paraId="5596D9A2"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Sound (Y4)</w:t>
                  </w:r>
                </w:p>
                <w:p w14:paraId="6E45899F" w14:textId="7CA99798"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Sound, source, vibrate, vibration, travel, pitch (high, low), volume, faint, loud, insulation</w:t>
                  </w:r>
                </w:p>
              </w:tc>
              <w:tc>
                <w:tcPr>
                  <w:tcW w:w="1698" w:type="dxa"/>
                </w:tcPr>
                <w:p w14:paraId="3EB8A639"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Electricity (Y4)</w:t>
                  </w:r>
                </w:p>
                <w:p w14:paraId="7CBD992F" w14:textId="205C5004"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14:paraId="10AAAD2B" w14:textId="48295FA9" w:rsidR="006D76AC" w:rsidRPr="00FF0F70" w:rsidRDefault="006D76AC" w:rsidP="006D76AC">
                  <w:pPr>
                    <w:rPr>
                      <w:rFonts w:asciiTheme="minorHAnsi" w:hAnsiTheme="minorHAnsi" w:cstheme="minorHAnsi"/>
                    </w:rPr>
                  </w:pPr>
                </w:p>
              </w:tc>
              <w:tc>
                <w:tcPr>
                  <w:tcW w:w="2265" w:type="dxa"/>
                </w:tcPr>
                <w:p w14:paraId="7EC1FF4B" w14:textId="11BE2F4D" w:rsidR="006D76AC" w:rsidRPr="00FF0F70" w:rsidRDefault="006D76AC" w:rsidP="006D76AC">
                  <w:pPr>
                    <w:rPr>
                      <w:rFonts w:asciiTheme="minorHAnsi" w:hAnsiTheme="minorHAnsi" w:cstheme="minorHAnsi"/>
                    </w:rPr>
                  </w:pPr>
                </w:p>
              </w:tc>
              <w:tc>
                <w:tcPr>
                  <w:tcW w:w="2123" w:type="dxa"/>
                </w:tcPr>
                <w:p w14:paraId="736BD4AF" w14:textId="69237EA3" w:rsidR="006D76AC" w:rsidRPr="00FF0F70" w:rsidRDefault="006D76AC" w:rsidP="006D76AC">
                  <w:pPr>
                    <w:rPr>
                      <w:rFonts w:asciiTheme="minorHAnsi" w:hAnsiTheme="minorHAnsi" w:cstheme="minorHAnsi"/>
                    </w:rPr>
                  </w:pPr>
                </w:p>
              </w:tc>
              <w:tc>
                <w:tcPr>
                  <w:tcW w:w="1982" w:type="dxa"/>
                </w:tcPr>
                <w:p w14:paraId="0ACB21E8" w14:textId="01F6839B" w:rsidR="006D76AC" w:rsidRPr="00FF0F70" w:rsidRDefault="006D76AC" w:rsidP="006D76AC">
                  <w:pPr>
                    <w:rPr>
                      <w:rFonts w:asciiTheme="minorHAnsi" w:hAnsiTheme="minorHAnsi" w:cstheme="minorHAnsi"/>
                    </w:rPr>
                  </w:pPr>
                </w:p>
              </w:tc>
              <w:tc>
                <w:tcPr>
                  <w:tcW w:w="1698" w:type="dxa"/>
                </w:tcPr>
                <w:p w14:paraId="2DE07D26" w14:textId="57FC37D3" w:rsidR="006D76AC" w:rsidRPr="00FF0F70" w:rsidRDefault="006D76AC" w:rsidP="006D76AC">
                  <w:pPr>
                    <w:rPr>
                      <w:rFonts w:asciiTheme="minorHAnsi" w:hAnsiTheme="minorHAnsi" w:cstheme="minorHAnsi"/>
                    </w:rPr>
                  </w:pPr>
                </w:p>
              </w:tc>
              <w:tc>
                <w:tcPr>
                  <w:tcW w:w="1698" w:type="dxa"/>
                </w:tcPr>
                <w:p w14:paraId="182DF9AB" w14:textId="44C86CA1" w:rsidR="006D76AC" w:rsidRPr="00FF0F70" w:rsidRDefault="006D76AC" w:rsidP="006D76AC">
                  <w:pPr>
                    <w:rPr>
                      <w:rFonts w:asciiTheme="minorHAnsi" w:hAnsiTheme="minorHAnsi" w:cstheme="minorHAnsi"/>
                    </w:rPr>
                  </w:pPr>
                </w:p>
              </w:tc>
            </w:tr>
          </w:tbl>
          <w:p w14:paraId="1DBA0080" w14:textId="77777777" w:rsidR="006D76AC" w:rsidRPr="00BD29BE" w:rsidRDefault="006D76AC" w:rsidP="006D76AC">
            <w:pPr>
              <w:rPr>
                <w:rFonts w:ascii="Comic Sans MS" w:hAnsi="Comic Sans MS" w:cs="Arial"/>
                <w:b/>
                <w:bCs/>
                <w:sz w:val="20"/>
                <w:szCs w:val="20"/>
              </w:rPr>
            </w:pPr>
          </w:p>
          <w:p w14:paraId="755D02AD" w14:textId="77777777" w:rsidR="00BD29BE" w:rsidRDefault="00BD29BE" w:rsidP="006D76AC">
            <w:pPr>
              <w:rPr>
                <w:rFonts w:ascii="Comic Sans MS" w:hAnsi="Comic Sans MS" w:cs="Arial"/>
                <w:b/>
                <w:bCs/>
                <w:sz w:val="20"/>
                <w:szCs w:val="20"/>
              </w:rPr>
            </w:pPr>
          </w:p>
          <w:p w14:paraId="0F17E181" w14:textId="77777777" w:rsidR="00BD29BE" w:rsidRPr="00FF0F70" w:rsidRDefault="00BD29BE" w:rsidP="006D76AC">
            <w:pPr>
              <w:rPr>
                <w:rFonts w:asciiTheme="minorHAnsi" w:hAnsiTheme="minorHAnsi" w:cstheme="minorHAnsi"/>
                <w:b/>
                <w:bCs/>
              </w:rPr>
            </w:pPr>
          </w:p>
          <w:p w14:paraId="140DE6A6" w14:textId="77777777" w:rsidR="00BD29BE" w:rsidRPr="00FF0F70" w:rsidRDefault="00BD29BE" w:rsidP="006D76AC">
            <w:pPr>
              <w:rPr>
                <w:rFonts w:asciiTheme="minorHAnsi" w:hAnsiTheme="minorHAnsi" w:cstheme="minorHAnsi"/>
                <w:b/>
                <w:bCs/>
              </w:rPr>
            </w:pPr>
          </w:p>
          <w:p w14:paraId="0B4CC612" w14:textId="2232DB25"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Upper KS2 </w:t>
            </w:r>
            <w:r w:rsidR="002D39C3"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FF0F70" w14:paraId="0990DDFB" w14:textId="77777777" w:rsidTr="00552F18">
              <w:trPr>
                <w:trHeight w:val="253"/>
              </w:trPr>
              <w:tc>
                <w:tcPr>
                  <w:tcW w:w="1870" w:type="dxa"/>
                </w:tcPr>
                <w:p w14:paraId="1184DD1C" w14:textId="79A02DBD"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Living Things and their habitats (Y5)</w:t>
                  </w:r>
                </w:p>
                <w:p w14:paraId="5CC66801" w14:textId="709DCFA1"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Life cycle, </w:t>
                  </w:r>
                  <w:r w:rsidRPr="00FF0F70">
                    <w:rPr>
                      <w:rFonts w:asciiTheme="minorHAnsi" w:hAnsiTheme="minorHAnsi" w:cstheme="minorHAnsi"/>
                      <w:color w:val="000000"/>
                      <w:shd w:val="clear" w:color="auto" w:fill="FFFFFF"/>
                    </w:rPr>
                    <w:lastRenderedPageBreak/>
                    <w:t>reproduce, sexual, sperm, fertilises, egg, live young, metamorphosis, asexual, plantlets, runners, bulbs, cuttings</w:t>
                  </w:r>
                </w:p>
              </w:tc>
              <w:tc>
                <w:tcPr>
                  <w:tcW w:w="1756" w:type="dxa"/>
                </w:tcPr>
                <w:p w14:paraId="764F690D" w14:textId="77777777" w:rsidR="00737AD8"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Animals including Humans (Y5)</w:t>
                  </w:r>
                </w:p>
                <w:p w14:paraId="4290DB3C" w14:textId="3D3D5E17" w:rsidR="006D76AC" w:rsidRPr="00FF0F70" w:rsidRDefault="00737AD8" w:rsidP="006D76AC">
                  <w:pPr>
                    <w:rPr>
                      <w:rFonts w:asciiTheme="minorHAnsi" w:hAnsiTheme="minorHAnsi" w:cstheme="minorHAnsi"/>
                    </w:rPr>
                  </w:pPr>
                  <w:r w:rsidRPr="00FF0F70">
                    <w:rPr>
                      <w:rFonts w:asciiTheme="minorHAnsi" w:hAnsiTheme="minorHAnsi" w:cstheme="minorHAnsi"/>
                    </w:rPr>
                    <w:lastRenderedPageBreak/>
                    <w:t>Human development, baby, toddler, child, teenage, adult, puberty, gestation, length, mass, grow, grows, growing</w:t>
                  </w:r>
                </w:p>
              </w:tc>
              <w:tc>
                <w:tcPr>
                  <w:tcW w:w="1634" w:type="dxa"/>
                </w:tcPr>
                <w:p w14:paraId="401F5A73"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Properties and Changes of Materials (Y5)</w:t>
                  </w:r>
                </w:p>
                <w:p w14:paraId="4A3763B7" w14:textId="519B63ED"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Thermal/electrical insulator/conductor, change of state, mixture, dissolve, solution, soluble, insoluble, filter, sieve, reversible/non-reversible change, burning, rusting, new material</w:t>
                  </w:r>
                </w:p>
              </w:tc>
              <w:tc>
                <w:tcPr>
                  <w:tcW w:w="1503" w:type="dxa"/>
                </w:tcPr>
                <w:p w14:paraId="1985AAC7"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Earth and Space (Year 5)</w:t>
                  </w:r>
                </w:p>
                <w:p w14:paraId="49F931EE" w14:textId="10C1F7AE"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Earth, Sun, Moon, (Mercury, Jupiter, Saturn, Venus, Mars, Uranus, Neptune), spherical, solar system, rotates, star, orbit, planets</w:t>
                  </w:r>
                </w:p>
              </w:tc>
              <w:tc>
                <w:tcPr>
                  <w:tcW w:w="1716" w:type="dxa"/>
                </w:tcPr>
                <w:p w14:paraId="5A7C01F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Forces (Y5)</w:t>
                  </w:r>
                </w:p>
                <w:p w14:paraId="77FD581E" w14:textId="73CF072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Force, gravity, Earth, air </w:t>
                  </w:r>
                  <w:r w:rsidRPr="00FF0F70">
                    <w:rPr>
                      <w:rFonts w:asciiTheme="minorHAnsi" w:hAnsiTheme="minorHAnsi" w:cstheme="minorHAnsi"/>
                      <w:color w:val="000000"/>
                      <w:shd w:val="clear" w:color="auto" w:fill="FFFFFF"/>
                    </w:rPr>
                    <w:lastRenderedPageBreak/>
                    <w:t>resistance, water resistance, friction, mechanisms, simple machines, levers, pulleys, gears</w:t>
                  </w:r>
                </w:p>
              </w:tc>
              <w:tc>
                <w:tcPr>
                  <w:tcW w:w="1639" w:type="dxa"/>
                </w:tcPr>
                <w:p w14:paraId="1D4D06F6"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(Y6)</w:t>
                  </w:r>
                </w:p>
                <w:p w14:paraId="4D2A5CE0" w14:textId="5239720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Vertebrates, fish, amphibians, reptiles, birds, mammals, invertebrates, insects, spiders, snails, worms, flowering, non-flowering</w:t>
                  </w:r>
                </w:p>
              </w:tc>
              <w:tc>
                <w:tcPr>
                  <w:tcW w:w="1607" w:type="dxa"/>
                </w:tcPr>
                <w:p w14:paraId="320ECBCA"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(Y6)</w:t>
                  </w:r>
                </w:p>
                <w:p w14:paraId="6D39DF74" w14:textId="40C44A5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Heart, pulse, </w:t>
                  </w:r>
                  <w:r w:rsidRPr="00FF0F70">
                    <w:rPr>
                      <w:rFonts w:asciiTheme="minorHAnsi" w:hAnsiTheme="minorHAnsi" w:cstheme="minorHAnsi"/>
                      <w:color w:val="000000"/>
                      <w:shd w:val="clear" w:color="auto" w:fill="FFFFFF"/>
                    </w:rPr>
                    <w:lastRenderedPageBreak/>
                    <w:t>rate, pumps, blood, blood vessels, transported, lungs, oxygen, carbon dioxide, nutrients, water, muscles, cycle, circulatory system, diet, exercise, drugs, lifestyle</w:t>
                  </w:r>
                </w:p>
              </w:tc>
              <w:tc>
                <w:tcPr>
                  <w:tcW w:w="1671" w:type="dxa"/>
                </w:tcPr>
                <w:p w14:paraId="4859D8FC"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Evolution and Inheritance (Y6)</w:t>
                  </w:r>
                </w:p>
                <w:p w14:paraId="603E5C6D" w14:textId="7666916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Offspring, sexual reproduction, vary, characteristics, suited, adapted, environment, inherited, species, fossils</w:t>
                  </w:r>
                </w:p>
              </w:tc>
              <w:tc>
                <w:tcPr>
                  <w:tcW w:w="1589" w:type="dxa"/>
                </w:tcPr>
                <w:p w14:paraId="27F06425"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Light (Y6)</w:t>
                  </w:r>
                </w:p>
                <w:p w14:paraId="536CA208" w14:textId="13A9B7F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Light, light source, dark, </w:t>
                  </w:r>
                  <w:r w:rsidRPr="00FF0F70">
                    <w:rPr>
                      <w:rFonts w:asciiTheme="minorHAnsi" w:hAnsiTheme="minorHAnsi" w:cstheme="minorHAnsi"/>
                      <w:color w:val="000000"/>
                      <w:shd w:val="clear" w:color="auto" w:fill="FFFFFF"/>
                    </w:rPr>
                    <w:lastRenderedPageBreak/>
                    <w:t>absence of light, transparent, translucent, opaque, shiny, matt, surface, shadow, reflect, mirror, sunlight, dangerous straight lines, light ray</w:t>
                  </w:r>
                </w:p>
              </w:tc>
            </w:tr>
            <w:tr w:rsidR="006D76AC" w:rsidRPr="00FF0F70" w14:paraId="7409A575" w14:textId="77777777" w:rsidTr="00552F18">
              <w:trPr>
                <w:trHeight w:val="222"/>
              </w:trPr>
              <w:tc>
                <w:tcPr>
                  <w:tcW w:w="1870" w:type="dxa"/>
                </w:tcPr>
                <w:p w14:paraId="1F8A811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Electricity (Y6)</w:t>
                  </w:r>
                </w:p>
                <w:p w14:paraId="15A0AE31" w14:textId="58FE6196"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14:paraId="504756A1" w14:textId="3A3CED55" w:rsidR="006D76AC" w:rsidRPr="00FF0F70" w:rsidRDefault="006D76AC" w:rsidP="006D76AC">
                  <w:pPr>
                    <w:rPr>
                      <w:rFonts w:asciiTheme="minorHAnsi" w:hAnsiTheme="minorHAnsi" w:cstheme="minorHAnsi"/>
                    </w:rPr>
                  </w:pPr>
                </w:p>
              </w:tc>
              <w:tc>
                <w:tcPr>
                  <w:tcW w:w="1634" w:type="dxa"/>
                </w:tcPr>
                <w:p w14:paraId="5BD34D9B" w14:textId="59EB7D90" w:rsidR="006D76AC" w:rsidRPr="00FF0F70" w:rsidRDefault="006D76AC" w:rsidP="006D76AC">
                  <w:pPr>
                    <w:rPr>
                      <w:rFonts w:asciiTheme="minorHAnsi" w:hAnsiTheme="minorHAnsi" w:cstheme="minorHAnsi"/>
                    </w:rPr>
                  </w:pPr>
                </w:p>
              </w:tc>
              <w:tc>
                <w:tcPr>
                  <w:tcW w:w="1503" w:type="dxa"/>
                </w:tcPr>
                <w:p w14:paraId="54551B75" w14:textId="605C8F1F" w:rsidR="006D76AC" w:rsidRPr="00FF0F70" w:rsidRDefault="006D76AC" w:rsidP="006D76AC">
                  <w:pPr>
                    <w:rPr>
                      <w:rFonts w:asciiTheme="minorHAnsi" w:hAnsiTheme="minorHAnsi" w:cstheme="minorHAnsi"/>
                    </w:rPr>
                  </w:pPr>
                </w:p>
              </w:tc>
              <w:tc>
                <w:tcPr>
                  <w:tcW w:w="1716" w:type="dxa"/>
                </w:tcPr>
                <w:p w14:paraId="600B43C6" w14:textId="4DFC3A7C" w:rsidR="006D76AC" w:rsidRPr="00FF0F70" w:rsidRDefault="006D76AC" w:rsidP="006D76AC">
                  <w:pPr>
                    <w:rPr>
                      <w:rFonts w:asciiTheme="minorHAnsi" w:hAnsiTheme="minorHAnsi" w:cstheme="minorHAnsi"/>
                    </w:rPr>
                  </w:pPr>
                </w:p>
              </w:tc>
              <w:tc>
                <w:tcPr>
                  <w:tcW w:w="1639" w:type="dxa"/>
                </w:tcPr>
                <w:p w14:paraId="2B33EED4" w14:textId="67875607" w:rsidR="006D76AC" w:rsidRPr="00FF0F70" w:rsidRDefault="006D76AC" w:rsidP="006D76AC">
                  <w:pPr>
                    <w:rPr>
                      <w:rFonts w:asciiTheme="minorHAnsi" w:hAnsiTheme="minorHAnsi" w:cstheme="minorHAnsi"/>
                    </w:rPr>
                  </w:pPr>
                </w:p>
              </w:tc>
              <w:tc>
                <w:tcPr>
                  <w:tcW w:w="1607" w:type="dxa"/>
                </w:tcPr>
                <w:p w14:paraId="025E0413" w14:textId="22CE8314" w:rsidR="006D76AC" w:rsidRPr="00FF0F70" w:rsidRDefault="006D76AC" w:rsidP="006D76AC">
                  <w:pPr>
                    <w:rPr>
                      <w:rFonts w:asciiTheme="minorHAnsi" w:hAnsiTheme="minorHAnsi" w:cstheme="minorHAnsi"/>
                    </w:rPr>
                  </w:pPr>
                </w:p>
              </w:tc>
              <w:tc>
                <w:tcPr>
                  <w:tcW w:w="1671" w:type="dxa"/>
                </w:tcPr>
                <w:p w14:paraId="6BCF0432" w14:textId="4CE5B145" w:rsidR="006D76AC" w:rsidRPr="00FF0F70" w:rsidRDefault="006D76AC" w:rsidP="006D76AC">
                  <w:pPr>
                    <w:rPr>
                      <w:rFonts w:asciiTheme="minorHAnsi" w:hAnsiTheme="minorHAnsi" w:cstheme="minorHAnsi"/>
                    </w:rPr>
                  </w:pPr>
                </w:p>
              </w:tc>
              <w:tc>
                <w:tcPr>
                  <w:tcW w:w="1589" w:type="dxa"/>
                </w:tcPr>
                <w:p w14:paraId="7FE0F450" w14:textId="5B57A870" w:rsidR="006D76AC" w:rsidRPr="00FF0F70" w:rsidRDefault="006D76AC" w:rsidP="006D76AC">
                  <w:pPr>
                    <w:rPr>
                      <w:rFonts w:asciiTheme="minorHAnsi" w:hAnsiTheme="minorHAnsi" w:cstheme="minorHAnsi"/>
                    </w:rPr>
                  </w:pPr>
                </w:p>
              </w:tc>
            </w:tr>
          </w:tbl>
          <w:p w14:paraId="799BBA1F" w14:textId="77777777" w:rsidR="0090468F" w:rsidRPr="00FF0F70" w:rsidRDefault="0090468F" w:rsidP="0090468F">
            <w:pPr>
              <w:rPr>
                <w:rFonts w:asciiTheme="minorHAnsi" w:hAnsiTheme="minorHAnsi" w:cstheme="minorHAnsi"/>
              </w:rPr>
            </w:pPr>
          </w:p>
          <w:p w14:paraId="14663639" w14:textId="43199CE7" w:rsidR="00F6482C" w:rsidRPr="003B291E" w:rsidRDefault="00F6482C" w:rsidP="00F6482C">
            <w:pPr>
              <w:rPr>
                <w:rFonts w:asciiTheme="minorHAnsi" w:hAnsiTheme="minorHAnsi" w:cstheme="minorHAnsi"/>
                <w:bCs/>
                <w:iCs/>
              </w:rPr>
            </w:pPr>
            <w:r w:rsidRPr="003B291E">
              <w:rPr>
                <w:rFonts w:asciiTheme="minorHAnsi" w:hAnsiTheme="minorHAnsi" w:cstheme="minorHAnsi"/>
              </w:rPr>
              <w:t>As a small school, with classes in curriculum phases, our curriculum is delivered as a two</w:t>
            </w:r>
            <w:r w:rsidR="00142F27" w:rsidRPr="003B291E">
              <w:rPr>
                <w:rFonts w:asciiTheme="minorHAnsi" w:hAnsiTheme="minorHAnsi" w:cstheme="minorHAnsi"/>
              </w:rPr>
              <w:t>-</w:t>
            </w:r>
            <w:r w:rsidRPr="003B291E">
              <w:rPr>
                <w:rFonts w:asciiTheme="minorHAnsi" w:hAnsiTheme="minorHAnsi" w:cstheme="minorHAnsi"/>
              </w:rPr>
              <w:t xml:space="preserve">year rolling programme. Teachers deliver the program of study to afford the greatest opportunity for cross curricular links, although many of the Science units stand alone to avoid tenuous links. </w:t>
            </w:r>
            <w:r w:rsidR="00CD4C8A" w:rsidRPr="003B291E">
              <w:rPr>
                <w:rFonts w:asciiTheme="minorHAnsi" w:hAnsiTheme="minorHAnsi" w:cstheme="minorHAnsi"/>
              </w:rPr>
              <w:t>O</w:t>
            </w:r>
            <w:r w:rsidRPr="003B291E">
              <w:rPr>
                <w:rFonts w:asciiTheme="minorHAnsi" w:hAnsiTheme="minorHAnsi" w:cstheme="minorHAnsi"/>
                <w:bCs/>
                <w:iCs/>
              </w:rPr>
              <w:t>ur rolling program</w:t>
            </w:r>
            <w:r w:rsidR="00CD4C8A" w:rsidRPr="003B291E">
              <w:rPr>
                <w:rFonts w:asciiTheme="minorHAnsi" w:hAnsiTheme="minorHAnsi" w:cstheme="minorHAnsi"/>
                <w:bCs/>
                <w:iCs/>
              </w:rPr>
              <w:t xml:space="preserve"> groups</w:t>
            </w:r>
            <w:r w:rsidRPr="003B291E">
              <w:rPr>
                <w:rFonts w:asciiTheme="minorHAnsi" w:hAnsiTheme="minorHAnsi" w:cstheme="minorHAnsi"/>
                <w:bCs/>
                <w:iCs/>
              </w:rPr>
              <w:t xml:space="preserve"> units that deal with similar concepts </w:t>
            </w:r>
            <w:r w:rsidR="00EB55BA" w:rsidRPr="003B291E">
              <w:rPr>
                <w:rFonts w:asciiTheme="minorHAnsi" w:hAnsiTheme="minorHAnsi" w:cstheme="minorHAnsi"/>
                <w:bCs/>
                <w:iCs/>
              </w:rPr>
              <w:t xml:space="preserve">together to enable complete coverage of all curriculum objectives </w:t>
            </w:r>
            <w:r w:rsidR="00635ED5" w:rsidRPr="003B291E">
              <w:rPr>
                <w:rFonts w:asciiTheme="minorHAnsi" w:hAnsiTheme="minorHAnsi" w:cstheme="minorHAnsi"/>
                <w:bCs/>
                <w:iCs/>
              </w:rPr>
              <w:t>over 2 years</w:t>
            </w:r>
            <w:r w:rsidRPr="003B291E">
              <w:rPr>
                <w:rFonts w:asciiTheme="minorHAnsi" w:hAnsiTheme="minorHAnsi" w:cstheme="minorHAnsi"/>
                <w:bCs/>
                <w:iCs/>
              </w:rPr>
              <w:t>. To support teachers in the delivery of the Science curriculum</w:t>
            </w:r>
            <w:r w:rsidR="00D63E62" w:rsidRPr="003B291E">
              <w:rPr>
                <w:rFonts w:asciiTheme="minorHAnsi" w:hAnsiTheme="minorHAnsi" w:cstheme="minorHAnsi"/>
                <w:bCs/>
                <w:iCs/>
              </w:rPr>
              <w:t>,</w:t>
            </w:r>
            <w:r w:rsidRPr="003B291E">
              <w:rPr>
                <w:rFonts w:asciiTheme="minorHAnsi" w:hAnsiTheme="minorHAnsi" w:cstheme="minorHAnsi"/>
                <w:bCs/>
                <w:iCs/>
              </w:rPr>
              <w:t xml:space="preserve"> the </w:t>
            </w:r>
            <w:r w:rsidR="00C97CDA" w:rsidRPr="003B291E">
              <w:rPr>
                <w:rFonts w:asciiTheme="minorHAnsi" w:hAnsiTheme="minorHAnsi" w:cstheme="minorHAnsi"/>
                <w:bCs/>
                <w:iCs/>
              </w:rPr>
              <w:t>“Plan Assessment” resources</w:t>
            </w:r>
            <w:r w:rsidRPr="003B291E">
              <w:rPr>
                <w:rFonts w:asciiTheme="minorHAnsi" w:hAnsiTheme="minorHAnsi" w:cstheme="minorHAnsi"/>
                <w:bCs/>
                <w:iCs/>
              </w:rPr>
              <w:t xml:space="preserve"> are used provide a skeleton structure. Teachers use these to plan and deliver a unit of work that allows children to progress and build on prior learning. </w:t>
            </w:r>
            <w:r w:rsidR="00C97CDA" w:rsidRPr="003B291E">
              <w:rPr>
                <w:rFonts w:asciiTheme="minorHAnsi" w:hAnsiTheme="minorHAnsi" w:cstheme="minorHAnsi"/>
                <w:bCs/>
                <w:iCs/>
              </w:rPr>
              <w:t xml:space="preserve">This </w:t>
            </w:r>
            <w:r w:rsidR="00635ED5" w:rsidRPr="003B291E">
              <w:rPr>
                <w:rFonts w:asciiTheme="minorHAnsi" w:hAnsiTheme="minorHAnsi" w:cstheme="minorHAnsi"/>
                <w:bCs/>
                <w:iCs/>
              </w:rPr>
              <w:t>resource</w:t>
            </w:r>
            <w:r w:rsidR="00C97CDA" w:rsidRPr="003B291E">
              <w:rPr>
                <w:rFonts w:asciiTheme="minorHAnsi" w:hAnsiTheme="minorHAnsi" w:cstheme="minorHAnsi"/>
                <w:bCs/>
                <w:iCs/>
              </w:rPr>
              <w:t xml:space="preserve"> </w:t>
            </w:r>
            <w:r w:rsidR="00AD33DB" w:rsidRPr="003B291E">
              <w:rPr>
                <w:rFonts w:asciiTheme="minorHAnsi" w:hAnsiTheme="minorHAnsi" w:cstheme="minorHAnsi"/>
                <w:bCs/>
                <w:iCs/>
              </w:rPr>
              <w:t xml:space="preserve">supports </w:t>
            </w:r>
            <w:r w:rsidR="00C97CDA" w:rsidRPr="003B291E">
              <w:rPr>
                <w:rFonts w:asciiTheme="minorHAnsi" w:hAnsiTheme="minorHAnsi" w:cstheme="minorHAnsi"/>
                <w:bCs/>
                <w:iCs/>
              </w:rPr>
              <w:t>teach</w:t>
            </w:r>
            <w:r w:rsidR="00AD33DB" w:rsidRPr="003B291E">
              <w:rPr>
                <w:rFonts w:asciiTheme="minorHAnsi" w:hAnsiTheme="minorHAnsi" w:cstheme="minorHAnsi"/>
                <w:bCs/>
                <w:iCs/>
              </w:rPr>
              <w:t>ers</w:t>
            </w:r>
            <w:r w:rsidR="00C97CDA" w:rsidRPr="003B291E">
              <w:rPr>
                <w:rFonts w:asciiTheme="minorHAnsi" w:hAnsiTheme="minorHAnsi" w:cstheme="minorHAnsi"/>
                <w:bCs/>
                <w:iCs/>
              </w:rPr>
              <w:t xml:space="preserve"> in driving pupil progress and helps learners</w:t>
            </w:r>
            <w:r w:rsidR="00AD33DB" w:rsidRPr="003B291E">
              <w:rPr>
                <w:rFonts w:asciiTheme="minorHAnsi" w:hAnsiTheme="minorHAnsi" w:cstheme="minorHAnsi"/>
                <w:bCs/>
                <w:iCs/>
              </w:rPr>
              <w:t xml:space="preserve"> a</w:t>
            </w:r>
            <w:r w:rsidR="00C97CDA" w:rsidRPr="003B291E">
              <w:rPr>
                <w:rFonts w:asciiTheme="minorHAnsi" w:hAnsiTheme="minorHAnsi" w:cstheme="minorHAnsi"/>
                <w:bCs/>
                <w:iCs/>
              </w:rPr>
              <w:t xml:space="preserve"> develop secure understanding of each key block of knowledge </w:t>
            </w:r>
            <w:proofErr w:type="gramStart"/>
            <w:r w:rsidR="00C97CDA" w:rsidRPr="003B291E">
              <w:rPr>
                <w:rFonts w:asciiTheme="minorHAnsi" w:hAnsiTheme="minorHAnsi" w:cstheme="minorHAnsi"/>
                <w:bCs/>
                <w:iCs/>
              </w:rPr>
              <w:t>in order to</w:t>
            </w:r>
            <w:proofErr w:type="gramEnd"/>
            <w:r w:rsidR="00C97CDA" w:rsidRPr="003B291E">
              <w:rPr>
                <w:rFonts w:asciiTheme="minorHAnsi" w:hAnsiTheme="minorHAnsi" w:cstheme="minorHAnsi"/>
                <w:bCs/>
                <w:iCs/>
              </w:rPr>
              <w:t xml:space="preserve"> progress to the next stage. </w:t>
            </w:r>
            <w:r w:rsidRPr="003B291E">
              <w:rPr>
                <w:rFonts w:asciiTheme="minorHAnsi" w:hAnsiTheme="minorHAnsi" w:cstheme="minorHAnsi"/>
                <w:bCs/>
                <w:iCs/>
              </w:rPr>
              <w:t>We have avoided the use</w:t>
            </w:r>
            <w:r w:rsidR="00C97CDA" w:rsidRPr="003B291E">
              <w:rPr>
                <w:rFonts w:asciiTheme="minorHAnsi" w:hAnsiTheme="minorHAnsi" w:cstheme="minorHAnsi"/>
                <w:bCs/>
                <w:iCs/>
              </w:rPr>
              <w:t xml:space="preserve"> </w:t>
            </w:r>
            <w:r w:rsidRPr="003B291E">
              <w:rPr>
                <w:rFonts w:asciiTheme="minorHAnsi" w:hAnsiTheme="minorHAnsi" w:cstheme="minorHAnsi"/>
                <w:bCs/>
                <w:iCs/>
              </w:rPr>
              <w:t>of set schemes of work a</w:t>
            </w:r>
            <w:r w:rsidR="00D63E62" w:rsidRPr="003B291E">
              <w:rPr>
                <w:rFonts w:asciiTheme="minorHAnsi" w:hAnsiTheme="minorHAnsi" w:cstheme="minorHAnsi"/>
                <w:bCs/>
                <w:iCs/>
              </w:rPr>
              <w:t>s</w:t>
            </w:r>
            <w:r w:rsidRPr="003B291E">
              <w:rPr>
                <w:rFonts w:asciiTheme="minorHAnsi" w:hAnsiTheme="minorHAnsi" w:cstheme="minorHAnsi"/>
                <w:bCs/>
                <w:iCs/>
              </w:rPr>
              <w:t xml:space="preserve"> </w:t>
            </w:r>
            <w:r w:rsidR="00C97CDA" w:rsidRPr="003B291E">
              <w:rPr>
                <w:rFonts w:asciiTheme="minorHAnsi" w:hAnsiTheme="minorHAnsi" w:cstheme="minorHAnsi"/>
                <w:bCs/>
                <w:iCs/>
              </w:rPr>
              <w:t xml:space="preserve">these often </w:t>
            </w:r>
            <w:r w:rsidR="00570555" w:rsidRPr="003B291E">
              <w:rPr>
                <w:rFonts w:asciiTheme="minorHAnsi" w:hAnsiTheme="minorHAnsi" w:cstheme="minorHAnsi"/>
                <w:bCs/>
                <w:iCs/>
              </w:rPr>
              <w:t>stifle</w:t>
            </w:r>
            <w:r w:rsidRPr="003B291E">
              <w:rPr>
                <w:rFonts w:asciiTheme="minorHAnsi" w:hAnsiTheme="minorHAnsi" w:cstheme="minorHAnsi"/>
                <w:bCs/>
                <w:iCs/>
              </w:rPr>
              <w:t xml:space="preserve"> creativi</w:t>
            </w:r>
            <w:r w:rsidR="00C97CDA" w:rsidRPr="003B291E">
              <w:rPr>
                <w:rFonts w:asciiTheme="minorHAnsi" w:hAnsiTheme="minorHAnsi" w:cstheme="minorHAnsi"/>
                <w:bCs/>
                <w:iCs/>
              </w:rPr>
              <w:t>ty,</w:t>
            </w:r>
            <w:r w:rsidRPr="003B291E">
              <w:rPr>
                <w:rFonts w:asciiTheme="minorHAnsi" w:hAnsiTheme="minorHAnsi" w:cstheme="minorHAnsi"/>
                <w:bCs/>
                <w:iCs/>
              </w:rPr>
              <w:t xml:space="preserve"> both for the teachers and the children.</w:t>
            </w:r>
            <w:r w:rsidR="00C97CDA" w:rsidRPr="003B291E">
              <w:rPr>
                <w:rFonts w:asciiTheme="minorHAnsi" w:hAnsiTheme="minorHAnsi" w:cstheme="minorHAnsi"/>
                <w:bCs/>
                <w:iCs/>
              </w:rPr>
              <w:t xml:space="preserve"> </w:t>
            </w:r>
          </w:p>
          <w:p w14:paraId="303ADEE2" w14:textId="158659C7" w:rsidR="00F6482C" w:rsidRPr="003B291E" w:rsidRDefault="00F6482C" w:rsidP="00F6482C">
            <w:pPr>
              <w:pStyle w:val="TableTitle"/>
              <w:spacing w:before="120" w:after="120"/>
              <w:rPr>
                <w:rFonts w:asciiTheme="minorHAnsi" w:hAnsiTheme="minorHAnsi" w:cstheme="minorHAnsi"/>
                <w:b w:val="0"/>
                <w:bCs/>
                <w:iCs/>
                <w:sz w:val="22"/>
                <w:szCs w:val="22"/>
              </w:rPr>
            </w:pPr>
            <w:r w:rsidRPr="003B291E">
              <w:rPr>
                <w:rFonts w:asciiTheme="minorHAnsi" w:hAnsiTheme="minorHAnsi" w:cstheme="minorHAnsi"/>
                <w:b w:val="0"/>
                <w:bCs/>
                <w:iCs/>
                <w:sz w:val="22"/>
                <w:szCs w:val="22"/>
              </w:rPr>
              <w:t>Working Scientifically is taught each lesson and through the knowledge objectives</w:t>
            </w:r>
            <w:r w:rsidR="00C97CDA" w:rsidRPr="003B291E">
              <w:rPr>
                <w:rFonts w:asciiTheme="minorHAnsi" w:hAnsiTheme="minorHAnsi" w:cstheme="minorHAnsi"/>
                <w:b w:val="0"/>
                <w:bCs/>
                <w:iCs/>
                <w:sz w:val="22"/>
                <w:szCs w:val="22"/>
              </w:rPr>
              <w:t xml:space="preserve"> for that unit</w:t>
            </w:r>
            <w:r w:rsidRPr="003B291E">
              <w:rPr>
                <w:rFonts w:asciiTheme="minorHAnsi" w:hAnsiTheme="minorHAnsi" w:cstheme="minorHAnsi"/>
                <w:b w:val="0"/>
                <w:bCs/>
                <w:iCs/>
                <w:sz w:val="22"/>
                <w:szCs w:val="22"/>
              </w:rPr>
              <w:t>. This ensures that knowledge is developed through an enquiry approach and the t</w:t>
            </w:r>
            <w:r w:rsidR="00C97CDA" w:rsidRPr="003B291E">
              <w:rPr>
                <w:rFonts w:asciiTheme="minorHAnsi" w:hAnsiTheme="minorHAnsi" w:cstheme="minorHAnsi"/>
                <w:b w:val="0"/>
                <w:bCs/>
                <w:iCs/>
                <w:sz w:val="22"/>
                <w:szCs w:val="22"/>
              </w:rPr>
              <w:t>wo</w:t>
            </w:r>
            <w:r w:rsidRPr="003B291E">
              <w:rPr>
                <w:rFonts w:asciiTheme="minorHAnsi" w:hAnsiTheme="minorHAnsi" w:cstheme="minorHAnsi"/>
                <w:b w:val="0"/>
                <w:bCs/>
                <w:iCs/>
                <w:sz w:val="22"/>
                <w:szCs w:val="22"/>
              </w:rPr>
              <w:t xml:space="preserve"> </w:t>
            </w:r>
            <w:r w:rsidR="00C97CDA" w:rsidRPr="003B291E">
              <w:rPr>
                <w:rFonts w:asciiTheme="minorHAnsi" w:hAnsiTheme="minorHAnsi" w:cstheme="minorHAnsi"/>
                <w:b w:val="0"/>
                <w:bCs/>
                <w:iCs/>
                <w:sz w:val="22"/>
                <w:szCs w:val="22"/>
              </w:rPr>
              <w:t>area</w:t>
            </w:r>
            <w:r w:rsidR="00570555" w:rsidRPr="003B291E">
              <w:rPr>
                <w:rFonts w:asciiTheme="minorHAnsi" w:hAnsiTheme="minorHAnsi" w:cstheme="minorHAnsi"/>
                <w:b w:val="0"/>
                <w:bCs/>
                <w:iCs/>
                <w:sz w:val="22"/>
                <w:szCs w:val="22"/>
              </w:rPr>
              <w:t>s</w:t>
            </w:r>
            <w:r w:rsidRPr="003B291E">
              <w:rPr>
                <w:rFonts w:asciiTheme="minorHAnsi" w:hAnsiTheme="minorHAnsi" w:cstheme="minorHAnsi"/>
                <w:b w:val="0"/>
                <w:bCs/>
                <w:iCs/>
                <w:sz w:val="22"/>
                <w:szCs w:val="22"/>
              </w:rPr>
              <w:t xml:space="preserve"> do not stand alone.</w:t>
            </w:r>
            <w:r w:rsidR="003E1981" w:rsidRPr="003B291E">
              <w:rPr>
                <w:rFonts w:asciiTheme="minorHAnsi" w:hAnsiTheme="minorHAnsi" w:cstheme="minorHAnsi"/>
                <w:b w:val="0"/>
                <w:bCs/>
                <w:iCs/>
                <w:sz w:val="22"/>
                <w:szCs w:val="22"/>
              </w:rPr>
              <w:t xml:space="preserve"> </w:t>
            </w:r>
            <w:r w:rsidR="00305797" w:rsidRPr="003B291E">
              <w:rPr>
                <w:rFonts w:asciiTheme="minorHAnsi" w:hAnsiTheme="minorHAnsi" w:cstheme="minorHAnsi"/>
                <w:b w:val="0"/>
                <w:bCs/>
                <w:iCs/>
                <w:sz w:val="22"/>
                <w:szCs w:val="22"/>
              </w:rPr>
              <w:t xml:space="preserve">As the children’s knowledge and understanding increases, they become more proficient in selecting, using scientific equipment, </w:t>
            </w:r>
            <w:r w:rsidR="00DB5709" w:rsidRPr="003B291E">
              <w:rPr>
                <w:rFonts w:asciiTheme="minorHAnsi" w:hAnsiTheme="minorHAnsi" w:cstheme="minorHAnsi"/>
                <w:b w:val="0"/>
                <w:bCs/>
                <w:iCs/>
                <w:sz w:val="22"/>
                <w:szCs w:val="22"/>
              </w:rPr>
              <w:t>collating,</w:t>
            </w:r>
            <w:r w:rsidR="00305797" w:rsidRPr="003B291E">
              <w:rPr>
                <w:rFonts w:asciiTheme="minorHAnsi" w:hAnsiTheme="minorHAnsi" w:cstheme="minorHAnsi"/>
                <w:b w:val="0"/>
                <w:bCs/>
                <w:iCs/>
                <w:sz w:val="22"/>
                <w:szCs w:val="22"/>
              </w:rPr>
              <w:t xml:space="preserve"> </w:t>
            </w:r>
            <w:r w:rsidR="00305797" w:rsidRPr="003B291E">
              <w:rPr>
                <w:rFonts w:asciiTheme="minorHAnsi" w:hAnsiTheme="minorHAnsi" w:cstheme="minorHAnsi"/>
                <w:b w:val="0"/>
                <w:bCs/>
                <w:iCs/>
                <w:sz w:val="22"/>
                <w:szCs w:val="22"/>
              </w:rPr>
              <w:lastRenderedPageBreak/>
              <w:t>and interpreting results, they become increasingly confident in their growing ability to come to conclusions based on real evidence.</w:t>
            </w:r>
            <w:r w:rsidR="00C97CDA" w:rsidRPr="003B291E">
              <w:rPr>
                <w:rFonts w:asciiTheme="minorHAnsi" w:hAnsiTheme="minorHAnsi" w:cstheme="minorHAnsi"/>
                <w:b w:val="0"/>
                <w:bCs/>
                <w:iCs/>
                <w:sz w:val="22"/>
                <w:szCs w:val="22"/>
              </w:rPr>
              <w:t xml:space="preserve"> </w:t>
            </w:r>
            <w:r w:rsidRPr="003B291E">
              <w:rPr>
                <w:rFonts w:asciiTheme="minorHAnsi" w:hAnsiTheme="minorHAnsi" w:cstheme="minorHAnsi"/>
                <w:b w:val="0"/>
                <w:bCs/>
                <w:iCs/>
                <w:sz w:val="22"/>
                <w:szCs w:val="22"/>
              </w:rPr>
              <w:t xml:space="preserve">Pupils learn to use </w:t>
            </w:r>
            <w:r w:rsidR="00874F54" w:rsidRPr="003B291E">
              <w:rPr>
                <w:rFonts w:asciiTheme="minorHAnsi" w:hAnsiTheme="minorHAnsi" w:cstheme="minorHAnsi"/>
                <w:b w:val="0"/>
                <w:bCs/>
                <w:iCs/>
                <w:sz w:val="22"/>
                <w:szCs w:val="22"/>
              </w:rPr>
              <w:t>the</w:t>
            </w:r>
            <w:r w:rsidR="00C97CDA" w:rsidRPr="003B291E">
              <w:rPr>
                <w:rFonts w:asciiTheme="minorHAnsi" w:hAnsiTheme="minorHAnsi" w:cstheme="minorHAnsi"/>
                <w:b w:val="0"/>
                <w:bCs/>
                <w:iCs/>
                <w:sz w:val="22"/>
                <w:szCs w:val="22"/>
              </w:rPr>
              <w:t xml:space="preserve"> five</w:t>
            </w:r>
            <w:r w:rsidRPr="003B291E">
              <w:rPr>
                <w:rFonts w:asciiTheme="minorHAnsi" w:hAnsiTheme="minorHAnsi" w:cstheme="minorHAnsi"/>
                <w:b w:val="0"/>
                <w:bCs/>
                <w:iCs/>
                <w:sz w:val="22"/>
                <w:szCs w:val="22"/>
              </w:rPr>
              <w:t xml:space="preserve"> types of scientific </w:t>
            </w:r>
            <w:r w:rsidR="00DB5709" w:rsidRPr="003B291E">
              <w:rPr>
                <w:rFonts w:asciiTheme="minorHAnsi" w:hAnsiTheme="minorHAnsi" w:cstheme="minorHAnsi"/>
                <w:b w:val="0"/>
                <w:bCs/>
                <w:iCs/>
                <w:sz w:val="22"/>
                <w:szCs w:val="22"/>
              </w:rPr>
              <w:t>enquiry,</w:t>
            </w:r>
            <w:r w:rsidRPr="003B291E">
              <w:rPr>
                <w:rFonts w:asciiTheme="minorHAnsi" w:hAnsiTheme="minorHAnsi" w:cstheme="minorHAnsi"/>
                <w:b w:val="0"/>
                <w:bCs/>
                <w:iCs/>
                <w:sz w:val="22"/>
                <w:szCs w:val="22"/>
              </w:rPr>
              <w:t xml:space="preserve"> </w:t>
            </w:r>
            <w:r w:rsidR="00874F54" w:rsidRPr="003B291E">
              <w:rPr>
                <w:rFonts w:asciiTheme="minorHAnsi" w:hAnsiTheme="minorHAnsi" w:cstheme="minorHAnsi"/>
                <w:b w:val="0"/>
                <w:bCs/>
                <w:iCs/>
                <w:sz w:val="22"/>
                <w:szCs w:val="22"/>
              </w:rPr>
              <w:t>and these are</w:t>
            </w:r>
            <w:r w:rsidR="00C97CDA" w:rsidRPr="003B291E">
              <w:rPr>
                <w:rFonts w:asciiTheme="minorHAnsi" w:hAnsiTheme="minorHAnsi" w:cstheme="minorHAnsi"/>
                <w:b w:val="0"/>
                <w:bCs/>
                <w:iCs/>
                <w:sz w:val="22"/>
                <w:szCs w:val="22"/>
              </w:rPr>
              <w:t xml:space="preserve"> </w:t>
            </w:r>
            <w:r w:rsidR="00874F54" w:rsidRPr="003B291E">
              <w:rPr>
                <w:rFonts w:asciiTheme="minorHAnsi" w:hAnsiTheme="minorHAnsi" w:cstheme="minorHAnsi"/>
                <w:b w:val="0"/>
                <w:bCs/>
                <w:iCs/>
                <w:sz w:val="22"/>
                <w:szCs w:val="22"/>
              </w:rPr>
              <w:t>incorporated</w:t>
            </w:r>
            <w:r w:rsidR="00C97CDA" w:rsidRPr="003B291E">
              <w:rPr>
                <w:rFonts w:asciiTheme="minorHAnsi" w:hAnsiTheme="minorHAnsi" w:cstheme="minorHAnsi"/>
                <w:b w:val="0"/>
                <w:bCs/>
                <w:iCs/>
                <w:sz w:val="22"/>
                <w:szCs w:val="22"/>
              </w:rPr>
              <w:t xml:space="preserve"> over a year of teaching to ensure that children </w:t>
            </w:r>
            <w:proofErr w:type="gramStart"/>
            <w:r w:rsidR="00C97CDA" w:rsidRPr="003B291E">
              <w:rPr>
                <w:rFonts w:asciiTheme="minorHAnsi" w:hAnsiTheme="minorHAnsi" w:cstheme="minorHAnsi"/>
                <w:b w:val="0"/>
                <w:bCs/>
                <w:iCs/>
                <w:sz w:val="22"/>
                <w:szCs w:val="22"/>
              </w:rPr>
              <w:t>have the opportunity to</w:t>
            </w:r>
            <w:proofErr w:type="gramEnd"/>
            <w:r w:rsidR="00C97CDA" w:rsidRPr="003B291E">
              <w:rPr>
                <w:rFonts w:asciiTheme="minorHAnsi" w:hAnsiTheme="minorHAnsi" w:cstheme="minorHAnsi"/>
                <w:b w:val="0"/>
                <w:bCs/>
                <w:iCs/>
                <w:sz w:val="22"/>
                <w:szCs w:val="22"/>
              </w:rPr>
              <w:t>:</w:t>
            </w:r>
            <w:r w:rsidRPr="003B291E">
              <w:rPr>
                <w:rFonts w:asciiTheme="minorHAnsi" w:hAnsiTheme="minorHAnsi" w:cstheme="minorHAnsi"/>
                <w:b w:val="0"/>
                <w:bCs/>
                <w:iCs/>
                <w:sz w:val="22"/>
                <w:szCs w:val="22"/>
              </w:rPr>
              <w:t xml:space="preserve"> observing over time; pattern seek; identifying, classify and group; </w:t>
            </w:r>
            <w:r w:rsidR="00310FF4" w:rsidRPr="003B291E">
              <w:rPr>
                <w:rFonts w:asciiTheme="minorHAnsi" w:hAnsiTheme="minorHAnsi" w:cstheme="minorHAnsi"/>
                <w:b w:val="0"/>
                <w:bCs/>
                <w:iCs/>
                <w:sz w:val="22"/>
                <w:szCs w:val="22"/>
              </w:rPr>
              <w:t xml:space="preserve">carry out </w:t>
            </w:r>
            <w:r w:rsidRPr="003B291E">
              <w:rPr>
                <w:rFonts w:asciiTheme="minorHAnsi" w:hAnsiTheme="minorHAnsi" w:cstheme="minorHAnsi"/>
                <w:b w:val="0"/>
                <w:bCs/>
                <w:iCs/>
                <w:sz w:val="22"/>
                <w:szCs w:val="22"/>
              </w:rPr>
              <w:t xml:space="preserve">comparative and fair testing and research using secondary sources. </w:t>
            </w:r>
          </w:p>
          <w:p w14:paraId="180E6882" w14:textId="0969BBD8" w:rsidR="006D3954" w:rsidRPr="003B291E" w:rsidRDefault="00C97CDA" w:rsidP="003C4086">
            <w:pPr>
              <w:pStyle w:val="TableTitle"/>
              <w:spacing w:before="120" w:after="120"/>
              <w:rPr>
                <w:rFonts w:asciiTheme="minorHAnsi" w:hAnsiTheme="minorHAnsi" w:cstheme="minorHAnsi"/>
                <w:b w:val="0"/>
                <w:bCs/>
                <w:iCs/>
                <w:sz w:val="22"/>
                <w:szCs w:val="22"/>
              </w:rPr>
            </w:pPr>
            <w:r w:rsidRPr="003B291E">
              <w:rPr>
                <w:rFonts w:asciiTheme="minorHAnsi" w:hAnsiTheme="minorHAnsi" w:cstheme="minorHAnsi"/>
                <w:b w:val="0"/>
                <w:bCs/>
                <w:iCs/>
                <w:sz w:val="22"/>
                <w:szCs w:val="22"/>
              </w:rPr>
              <w:t>Science is taught week</w:t>
            </w:r>
            <w:r w:rsidR="003C4086" w:rsidRPr="003B291E">
              <w:rPr>
                <w:rFonts w:asciiTheme="minorHAnsi" w:hAnsiTheme="minorHAnsi" w:cstheme="minorHAnsi"/>
                <w:b w:val="0"/>
                <w:bCs/>
                <w:iCs/>
                <w:sz w:val="22"/>
                <w:szCs w:val="22"/>
              </w:rPr>
              <w:t>ly</w:t>
            </w:r>
            <w:r w:rsidRPr="003B291E">
              <w:rPr>
                <w:rFonts w:asciiTheme="minorHAnsi" w:hAnsiTheme="minorHAnsi" w:cstheme="minorHAnsi"/>
                <w:b w:val="0"/>
                <w:bCs/>
                <w:iCs/>
                <w:sz w:val="22"/>
                <w:szCs w:val="22"/>
              </w:rPr>
              <w:t xml:space="preserve"> in an afternoon session delivered by the class teacher</w:t>
            </w:r>
            <w:r w:rsidR="000A35D1" w:rsidRPr="003B291E">
              <w:rPr>
                <w:rFonts w:asciiTheme="minorHAnsi" w:hAnsiTheme="minorHAnsi" w:cstheme="minorHAnsi"/>
                <w:b w:val="0"/>
                <w:bCs/>
                <w:iCs/>
                <w:sz w:val="22"/>
                <w:szCs w:val="22"/>
              </w:rPr>
              <w:t>s</w:t>
            </w:r>
            <w:r w:rsidRPr="003B291E">
              <w:rPr>
                <w:rFonts w:asciiTheme="minorHAnsi" w:hAnsiTheme="minorHAnsi" w:cstheme="minorHAnsi"/>
                <w:b w:val="0"/>
                <w:bCs/>
                <w:iCs/>
                <w:sz w:val="22"/>
                <w:szCs w:val="22"/>
              </w:rPr>
              <w:t>.</w:t>
            </w:r>
            <w:r w:rsidR="003C4086" w:rsidRPr="003B291E">
              <w:rPr>
                <w:rFonts w:asciiTheme="minorHAnsi" w:hAnsiTheme="minorHAnsi" w:cstheme="minorHAnsi"/>
                <w:b w:val="0"/>
                <w:bCs/>
                <w:iCs/>
                <w:sz w:val="22"/>
                <w:szCs w:val="22"/>
              </w:rPr>
              <w:t xml:space="preserve"> This weekly exposure to </w:t>
            </w:r>
            <w:proofErr w:type="gramStart"/>
            <w:r w:rsidR="003C4086" w:rsidRPr="003B291E">
              <w:rPr>
                <w:rFonts w:asciiTheme="minorHAnsi" w:hAnsiTheme="minorHAnsi" w:cstheme="minorHAnsi"/>
                <w:b w:val="0"/>
                <w:bCs/>
                <w:iCs/>
                <w:sz w:val="22"/>
                <w:szCs w:val="22"/>
              </w:rPr>
              <w:t>Science</w:t>
            </w:r>
            <w:proofErr w:type="gramEnd"/>
            <w:r w:rsidR="003C4086" w:rsidRPr="003B291E">
              <w:rPr>
                <w:rFonts w:asciiTheme="minorHAnsi" w:hAnsiTheme="minorHAnsi" w:cstheme="minorHAnsi"/>
                <w:b w:val="0"/>
                <w:bCs/>
                <w:iCs/>
                <w:sz w:val="22"/>
                <w:szCs w:val="22"/>
              </w:rPr>
              <w:t xml:space="preserve"> allows for the progressive building of skills and knowledge and allows children to visit all sections of the plan, do review cycle of investigation.</w:t>
            </w:r>
            <w:r w:rsidRPr="003B291E">
              <w:rPr>
                <w:rFonts w:asciiTheme="minorHAnsi" w:hAnsiTheme="minorHAnsi" w:cstheme="minorHAnsi"/>
                <w:b w:val="0"/>
                <w:bCs/>
                <w:iCs/>
                <w:sz w:val="22"/>
                <w:szCs w:val="22"/>
              </w:rPr>
              <w:t xml:space="preserve"> A positive and encouraging classroom environment can be found across all Key Stages. Children’s questions are always </w:t>
            </w:r>
            <w:r w:rsidR="00DB5709" w:rsidRPr="003B291E">
              <w:rPr>
                <w:rFonts w:asciiTheme="minorHAnsi" w:hAnsiTheme="minorHAnsi" w:cstheme="minorHAnsi"/>
                <w:b w:val="0"/>
                <w:bCs/>
                <w:iCs/>
                <w:sz w:val="22"/>
                <w:szCs w:val="22"/>
              </w:rPr>
              <w:t>welcomed,</w:t>
            </w:r>
            <w:r w:rsidRPr="003B291E">
              <w:rPr>
                <w:rFonts w:asciiTheme="minorHAnsi" w:hAnsiTheme="minorHAnsi" w:cstheme="minorHAnsi"/>
                <w:b w:val="0"/>
                <w:bCs/>
                <w:iCs/>
                <w:sz w:val="22"/>
                <w:szCs w:val="22"/>
              </w:rPr>
              <w:t xml:space="preserve"> and they are given the opportunity to explore new ideas as well as test them. </w:t>
            </w:r>
            <w:r w:rsidR="003C4086" w:rsidRPr="003B291E">
              <w:rPr>
                <w:rFonts w:asciiTheme="minorHAnsi" w:hAnsiTheme="minorHAnsi" w:cstheme="minorHAnsi"/>
                <w:b w:val="0"/>
                <w:bCs/>
                <w:iCs/>
                <w:sz w:val="22"/>
                <w:szCs w:val="22"/>
              </w:rPr>
              <w:t>C</w:t>
            </w:r>
            <w:r w:rsidRPr="003B291E">
              <w:rPr>
                <w:rFonts w:asciiTheme="minorHAnsi" w:hAnsiTheme="minorHAnsi" w:cstheme="minorHAnsi"/>
                <w:b w:val="0"/>
                <w:bCs/>
                <w:iCs/>
                <w:sz w:val="22"/>
                <w:szCs w:val="22"/>
              </w:rPr>
              <w:t>uriosity is celebrated within the classroom</w:t>
            </w:r>
            <w:r w:rsidR="000A35D1" w:rsidRPr="003B291E">
              <w:rPr>
                <w:rFonts w:asciiTheme="minorHAnsi" w:hAnsiTheme="minorHAnsi" w:cstheme="minorHAnsi"/>
                <w:b w:val="0"/>
                <w:bCs/>
                <w:iCs/>
                <w:sz w:val="22"/>
                <w:szCs w:val="22"/>
              </w:rPr>
              <w:t xml:space="preserve"> and </w:t>
            </w:r>
            <w:r w:rsidR="00052332" w:rsidRPr="003B291E">
              <w:rPr>
                <w:rFonts w:asciiTheme="minorHAnsi" w:hAnsiTheme="minorHAnsi" w:cstheme="minorHAnsi"/>
                <w:b w:val="0"/>
                <w:bCs/>
                <w:iCs/>
                <w:sz w:val="22"/>
                <w:szCs w:val="22"/>
              </w:rPr>
              <w:t xml:space="preserve">when we assess their prior </w:t>
            </w:r>
            <w:proofErr w:type="gramStart"/>
            <w:r w:rsidR="00052332" w:rsidRPr="003B291E">
              <w:rPr>
                <w:rFonts w:asciiTheme="minorHAnsi" w:hAnsiTheme="minorHAnsi" w:cstheme="minorHAnsi"/>
                <w:b w:val="0"/>
                <w:bCs/>
                <w:iCs/>
                <w:sz w:val="22"/>
                <w:szCs w:val="22"/>
              </w:rPr>
              <w:t>knowledge</w:t>
            </w:r>
            <w:proofErr w:type="gramEnd"/>
            <w:r w:rsidR="00052332" w:rsidRPr="003B291E">
              <w:rPr>
                <w:rFonts w:asciiTheme="minorHAnsi" w:hAnsiTheme="minorHAnsi" w:cstheme="minorHAnsi"/>
                <w:b w:val="0"/>
                <w:bCs/>
                <w:iCs/>
                <w:sz w:val="22"/>
                <w:szCs w:val="22"/>
              </w:rPr>
              <w:t xml:space="preserve"> we also seek to record their questions and ideas for investigations</w:t>
            </w:r>
            <w:r w:rsidR="005934D4" w:rsidRPr="003B291E">
              <w:rPr>
                <w:rFonts w:asciiTheme="minorHAnsi" w:hAnsiTheme="minorHAnsi" w:cstheme="minorHAnsi"/>
                <w:b w:val="0"/>
                <w:bCs/>
                <w:iCs/>
                <w:sz w:val="22"/>
                <w:szCs w:val="22"/>
              </w:rPr>
              <w:t>.</w:t>
            </w:r>
          </w:p>
          <w:p w14:paraId="7DB7778C" w14:textId="22AF4F0A" w:rsidR="003C4086" w:rsidRPr="003B291E" w:rsidRDefault="005C71D5" w:rsidP="00503D88">
            <w:pPr>
              <w:pStyle w:val="paragraph"/>
              <w:spacing w:before="0" w:beforeAutospacing="0" w:after="0" w:afterAutospacing="0"/>
              <w:jc w:val="both"/>
              <w:textAlignment w:val="baseline"/>
              <w:rPr>
                <w:rFonts w:asciiTheme="minorHAnsi" w:hAnsiTheme="minorHAnsi" w:cstheme="minorHAnsi"/>
                <w:sz w:val="18"/>
                <w:szCs w:val="18"/>
              </w:rPr>
            </w:pPr>
            <w:proofErr w:type="spellStart"/>
            <w:r>
              <w:rPr>
                <w:rStyle w:val="normaltextrun"/>
                <w:rFonts w:asciiTheme="minorHAnsi" w:hAnsiTheme="minorHAnsi" w:cstheme="minorHAnsi"/>
                <w:sz w:val="22"/>
                <w:szCs w:val="22"/>
                <w:lang w:val="en-US"/>
              </w:rPr>
              <w:t>Landscove</w:t>
            </w:r>
            <w:r w:rsidR="00D63E62" w:rsidRPr="003B291E">
              <w:rPr>
                <w:rStyle w:val="normaltextrun"/>
                <w:rFonts w:asciiTheme="minorHAnsi" w:hAnsiTheme="minorHAnsi" w:cstheme="minorHAnsi"/>
                <w:sz w:val="22"/>
                <w:szCs w:val="22"/>
                <w:lang w:val="en-US"/>
              </w:rPr>
              <w:t>’s</w:t>
            </w:r>
            <w:proofErr w:type="spellEnd"/>
            <w:r w:rsidR="00D63E62" w:rsidRPr="003B291E">
              <w:rPr>
                <w:rStyle w:val="normaltextrun"/>
                <w:rFonts w:asciiTheme="minorHAnsi" w:hAnsiTheme="minorHAnsi" w:cstheme="minorHAnsi"/>
                <w:sz w:val="22"/>
                <w:szCs w:val="22"/>
                <w:lang w:val="en-US"/>
              </w:rPr>
              <w:t> vision is to go beyond just delivering the National Curriculum Aims but to provide children with a 5 Star Science Curriculum.</w:t>
            </w:r>
            <w:r w:rsidR="00F84CAD" w:rsidRPr="003B291E">
              <w:rPr>
                <w:sz w:val="18"/>
                <w:szCs w:val="18"/>
              </w:rPr>
              <w:t xml:space="preserve">  </w:t>
            </w:r>
            <w:r w:rsidR="003C4086" w:rsidRPr="003B291E">
              <w:rPr>
                <w:rFonts w:asciiTheme="minorHAnsi" w:hAnsiTheme="minorHAnsi" w:cstheme="minorHAnsi"/>
                <w:bCs/>
                <w:iCs/>
                <w:sz w:val="22"/>
                <w:szCs w:val="22"/>
              </w:rPr>
              <w:t xml:space="preserve">We aim to make our </w:t>
            </w:r>
            <w:proofErr w:type="gramStart"/>
            <w:r w:rsidR="003C4086" w:rsidRPr="003B291E">
              <w:rPr>
                <w:rFonts w:asciiTheme="minorHAnsi" w:hAnsiTheme="minorHAnsi" w:cstheme="minorHAnsi"/>
                <w:bCs/>
                <w:iCs/>
                <w:sz w:val="22"/>
                <w:szCs w:val="22"/>
              </w:rPr>
              <w:t>Science</w:t>
            </w:r>
            <w:proofErr w:type="gramEnd"/>
            <w:r w:rsidR="003C4086" w:rsidRPr="003B291E">
              <w:rPr>
                <w:rFonts w:asciiTheme="minorHAnsi" w:hAnsiTheme="minorHAnsi" w:cstheme="minorHAnsi"/>
                <w:bCs/>
                <w:iCs/>
                <w:sz w:val="22"/>
                <w:szCs w:val="22"/>
              </w:rPr>
              <w:t xml:space="preserve"> lessons relevant to global issues through the use of the Practical Action resources to engage children with the global sustainability goals of food, water, climate, recycling and energy to be able to understand their impact on the planet and the implications for future generations, enabling them to take action. </w:t>
            </w:r>
            <w:r w:rsidR="00503D88" w:rsidRPr="003B291E">
              <w:rPr>
                <w:rFonts w:asciiTheme="minorHAnsi" w:hAnsiTheme="minorHAnsi" w:cstheme="minorHAnsi"/>
                <w:b/>
                <w:bCs/>
                <w:iCs/>
                <w:sz w:val="22"/>
                <w:szCs w:val="22"/>
              </w:rPr>
              <w:t xml:space="preserve"> </w:t>
            </w:r>
            <w:r w:rsidR="00503D88" w:rsidRPr="00F21C4A">
              <w:rPr>
                <w:rStyle w:val="normaltextrun"/>
                <w:rFonts w:asciiTheme="minorHAnsi" w:hAnsiTheme="minorHAnsi" w:cstheme="minorHAnsi"/>
                <w:sz w:val="22"/>
                <w:szCs w:val="22"/>
                <w:lang w:val="en-US"/>
              </w:rPr>
              <w:t>We plan</w:t>
            </w:r>
            <w:r w:rsidR="00503D88" w:rsidRPr="003B291E">
              <w:rPr>
                <w:rStyle w:val="normaltextrun"/>
                <w:lang w:val="en-US"/>
              </w:rPr>
              <w:t xml:space="preserve"> </w:t>
            </w:r>
            <w:r w:rsidR="00503D88" w:rsidRPr="003B291E">
              <w:rPr>
                <w:rStyle w:val="normaltextrun"/>
                <w:rFonts w:asciiTheme="minorHAnsi" w:hAnsiTheme="minorHAnsi" w:cstheme="minorHAnsi"/>
                <w:sz w:val="22"/>
                <w:szCs w:val="22"/>
                <w:lang w:val="en-US"/>
              </w:rPr>
              <w:t xml:space="preserve">to participate in National Nature Surveys such as the Big Bug Hunt, The Big Bird </w:t>
            </w:r>
            <w:proofErr w:type="gramStart"/>
            <w:r w:rsidR="00503D88" w:rsidRPr="003B291E">
              <w:rPr>
                <w:rStyle w:val="normaltextrun"/>
                <w:rFonts w:asciiTheme="minorHAnsi" w:hAnsiTheme="minorHAnsi" w:cstheme="minorHAnsi"/>
                <w:sz w:val="22"/>
                <w:szCs w:val="22"/>
                <w:lang w:val="en-US"/>
              </w:rPr>
              <w:t>Watch</w:t>
            </w:r>
            <w:proofErr w:type="gramEnd"/>
            <w:r w:rsidR="00503D88" w:rsidRPr="003B291E">
              <w:rPr>
                <w:rStyle w:val="normaltextrun"/>
                <w:rFonts w:asciiTheme="minorHAnsi" w:hAnsiTheme="minorHAnsi" w:cstheme="minorHAnsi"/>
                <w:sz w:val="22"/>
                <w:szCs w:val="22"/>
                <w:lang w:val="en-US"/>
              </w:rPr>
              <w:t xml:space="preserve"> and the Devon Horseshoe Bat project to increase children’s understanding of biodiversity and the threats it faces.</w:t>
            </w:r>
            <w:r w:rsidR="00503D88" w:rsidRPr="003B291E">
              <w:rPr>
                <w:rStyle w:val="eop"/>
                <w:rFonts w:asciiTheme="minorHAnsi" w:hAnsiTheme="minorHAnsi" w:cstheme="minorHAnsi"/>
                <w:sz w:val="22"/>
                <w:szCs w:val="22"/>
              </w:rPr>
              <w:t> </w:t>
            </w:r>
            <w:r w:rsidR="003C4086" w:rsidRPr="003B291E">
              <w:rPr>
                <w:rFonts w:asciiTheme="minorHAnsi" w:hAnsiTheme="minorHAnsi" w:cstheme="minorHAnsi"/>
                <w:bCs/>
                <w:iCs/>
                <w:sz w:val="22"/>
                <w:szCs w:val="22"/>
              </w:rPr>
              <w:t xml:space="preserve">We seek opportunities to develop Science Capital with Science visits and visitors as well as valuing the experiences and expertise they bring to the lesson. </w:t>
            </w:r>
            <w:r w:rsidR="00AB651D" w:rsidRPr="003B291E">
              <w:rPr>
                <w:rFonts w:asciiTheme="minorHAnsi" w:hAnsiTheme="minorHAnsi" w:cstheme="minorHAnsi"/>
                <w:bCs/>
                <w:iCs/>
                <w:sz w:val="22"/>
                <w:szCs w:val="22"/>
              </w:rPr>
              <w:t xml:space="preserve">Diversity in Science is also explored through the resources ‘A Scientist just like me’ resource form </w:t>
            </w:r>
            <w:r w:rsidR="00DB5709" w:rsidRPr="003B291E">
              <w:rPr>
                <w:rFonts w:asciiTheme="minorHAnsi" w:hAnsiTheme="minorHAnsi" w:cstheme="minorHAnsi"/>
                <w:bCs/>
                <w:iCs/>
                <w:sz w:val="22"/>
                <w:szCs w:val="22"/>
              </w:rPr>
              <w:t>PSTT which</w:t>
            </w:r>
            <w:r w:rsidR="00AB651D" w:rsidRPr="003B291E">
              <w:rPr>
                <w:rFonts w:asciiTheme="minorHAnsi" w:hAnsiTheme="minorHAnsi" w:cstheme="minorHAnsi"/>
                <w:bCs/>
                <w:iCs/>
                <w:sz w:val="22"/>
                <w:szCs w:val="22"/>
              </w:rPr>
              <w:t xml:space="preserve"> is designed to raise awareness of diversity in science-related jobs and to provide illustrated examples of a wide range of science-based careers thus also contributing to Science </w:t>
            </w:r>
            <w:r w:rsidR="004C6FFF" w:rsidRPr="003B291E">
              <w:rPr>
                <w:rFonts w:asciiTheme="minorHAnsi" w:hAnsiTheme="minorHAnsi" w:cstheme="minorHAnsi"/>
                <w:bCs/>
                <w:iCs/>
                <w:sz w:val="22"/>
                <w:szCs w:val="22"/>
              </w:rPr>
              <w:t>Capital</w:t>
            </w:r>
            <w:r w:rsidR="00AB651D" w:rsidRPr="003B291E">
              <w:rPr>
                <w:rFonts w:asciiTheme="minorHAnsi" w:hAnsiTheme="minorHAnsi" w:cstheme="minorHAnsi"/>
                <w:bCs/>
                <w:iCs/>
                <w:sz w:val="22"/>
                <w:szCs w:val="22"/>
              </w:rPr>
              <w:t>.</w:t>
            </w:r>
            <w:r w:rsidR="00503D88" w:rsidRPr="003B291E">
              <w:rPr>
                <w:rFonts w:asciiTheme="minorHAnsi" w:hAnsiTheme="minorHAnsi" w:cstheme="minorHAnsi"/>
                <w:bCs/>
                <w:iCs/>
                <w:sz w:val="22"/>
                <w:szCs w:val="22"/>
              </w:rPr>
              <w:t xml:space="preserve">   </w:t>
            </w:r>
            <w:r w:rsidR="00504BF3">
              <w:rPr>
                <w:rFonts w:asciiTheme="minorHAnsi" w:hAnsiTheme="minorHAnsi" w:cstheme="minorHAnsi"/>
                <w:bCs/>
                <w:iCs/>
                <w:sz w:val="22"/>
                <w:szCs w:val="22"/>
              </w:rPr>
              <w:t>We</w:t>
            </w:r>
            <w:r w:rsidR="00503D88" w:rsidRPr="003B291E">
              <w:rPr>
                <w:rFonts w:asciiTheme="minorHAnsi" w:hAnsiTheme="minorHAnsi" w:cstheme="minorHAnsi"/>
                <w:bCs/>
                <w:iCs/>
                <w:sz w:val="22"/>
                <w:szCs w:val="22"/>
              </w:rPr>
              <w:t xml:space="preserve"> take part in science-focused inspirational trips to develop their understanding of </w:t>
            </w:r>
            <w:proofErr w:type="gramStart"/>
            <w:r w:rsidR="00503D88" w:rsidRPr="003B291E">
              <w:rPr>
                <w:rFonts w:asciiTheme="minorHAnsi" w:hAnsiTheme="minorHAnsi" w:cstheme="minorHAnsi"/>
                <w:bCs/>
                <w:iCs/>
                <w:sz w:val="22"/>
                <w:szCs w:val="22"/>
              </w:rPr>
              <w:t>Science</w:t>
            </w:r>
            <w:proofErr w:type="gramEnd"/>
            <w:r w:rsidR="00503D88" w:rsidRPr="003B291E">
              <w:rPr>
                <w:rFonts w:asciiTheme="minorHAnsi" w:hAnsiTheme="minorHAnsi" w:cstheme="minorHAnsi"/>
                <w:bCs/>
                <w:iCs/>
                <w:sz w:val="22"/>
                <w:szCs w:val="22"/>
              </w:rPr>
              <w:t xml:space="preserve"> in the wider world</w:t>
            </w:r>
            <w:r w:rsidR="00504BF3">
              <w:rPr>
                <w:rFonts w:asciiTheme="minorHAnsi" w:hAnsiTheme="minorHAnsi" w:cstheme="minorHAnsi"/>
                <w:bCs/>
                <w:iCs/>
                <w:sz w:val="22"/>
                <w:szCs w:val="22"/>
              </w:rPr>
              <w:t xml:space="preserve"> and children h</w:t>
            </w:r>
            <w:r w:rsidR="00503D88" w:rsidRPr="003B291E">
              <w:rPr>
                <w:rFonts w:asciiTheme="minorHAnsi" w:hAnsiTheme="minorHAnsi" w:cstheme="minorHAnsi"/>
                <w:bCs/>
                <w:iCs/>
                <w:sz w:val="22"/>
                <w:szCs w:val="22"/>
              </w:rPr>
              <w:t>av</w:t>
            </w:r>
            <w:r w:rsidR="00504BF3">
              <w:rPr>
                <w:rFonts w:asciiTheme="minorHAnsi" w:hAnsiTheme="minorHAnsi" w:cstheme="minorHAnsi"/>
                <w:bCs/>
                <w:iCs/>
                <w:sz w:val="22"/>
                <w:szCs w:val="22"/>
              </w:rPr>
              <w:t>e</w:t>
            </w:r>
            <w:r w:rsidR="00503D88" w:rsidRPr="003B291E">
              <w:rPr>
                <w:rFonts w:asciiTheme="minorHAnsi" w:hAnsiTheme="minorHAnsi" w:cstheme="minorHAnsi"/>
                <w:bCs/>
                <w:iCs/>
                <w:sz w:val="22"/>
                <w:szCs w:val="22"/>
              </w:rPr>
              <w:t xml:space="preserve"> the opportunity to explore and fully engage with nature through</w:t>
            </w:r>
            <w:r w:rsidR="00F84CAD" w:rsidRPr="003B291E">
              <w:rPr>
                <w:rFonts w:asciiTheme="minorHAnsi" w:hAnsiTheme="minorHAnsi" w:cstheme="minorHAnsi"/>
                <w:bCs/>
                <w:iCs/>
                <w:sz w:val="22"/>
                <w:szCs w:val="22"/>
              </w:rPr>
              <w:t xml:space="preserve"> Wild Woodland Learning sessions </w:t>
            </w:r>
            <w:r w:rsidR="00504BF3">
              <w:rPr>
                <w:rFonts w:asciiTheme="minorHAnsi" w:hAnsiTheme="minorHAnsi" w:cstheme="minorHAnsi"/>
                <w:bCs/>
                <w:iCs/>
                <w:sz w:val="22"/>
                <w:szCs w:val="22"/>
              </w:rPr>
              <w:t>as</w:t>
            </w:r>
            <w:r w:rsidR="00F84CAD" w:rsidRPr="003B291E">
              <w:rPr>
                <w:rFonts w:asciiTheme="minorHAnsi" w:hAnsiTheme="minorHAnsi" w:cstheme="minorHAnsi"/>
                <w:bCs/>
                <w:iCs/>
                <w:sz w:val="22"/>
                <w:szCs w:val="22"/>
              </w:rPr>
              <w:t xml:space="preserve"> a valuable addition to Science learning.</w:t>
            </w:r>
          </w:p>
          <w:p w14:paraId="74D3CD0B" w14:textId="48A529C0" w:rsidR="005A2A54" w:rsidRDefault="00AB651D" w:rsidP="004C6FFF">
            <w:pPr>
              <w:pStyle w:val="TableTitle"/>
              <w:spacing w:before="120" w:after="120"/>
              <w:rPr>
                <w:rFonts w:asciiTheme="minorHAnsi" w:hAnsiTheme="minorHAnsi" w:cstheme="minorHAnsi"/>
                <w:b w:val="0"/>
                <w:bCs/>
                <w:iCs/>
                <w:sz w:val="22"/>
                <w:szCs w:val="22"/>
              </w:rPr>
            </w:pPr>
            <w:r w:rsidRPr="003B291E">
              <w:rPr>
                <w:rFonts w:asciiTheme="minorHAnsi" w:hAnsiTheme="minorHAnsi" w:cstheme="minorHAnsi"/>
                <w:b w:val="0"/>
                <w:bCs/>
                <w:iCs/>
                <w:sz w:val="22"/>
                <w:szCs w:val="22"/>
              </w:rPr>
              <w:t>We teach Science with inclusion in mind, using technology to support children who find sharing their ideas through writing a barrier to their communication. The use of video recording plays an important part in giving all children a voice and allowing the</w:t>
            </w:r>
            <w:r w:rsidR="00D63E62" w:rsidRPr="003B291E">
              <w:rPr>
                <w:rFonts w:asciiTheme="minorHAnsi" w:hAnsiTheme="minorHAnsi" w:cstheme="minorHAnsi"/>
                <w:b w:val="0"/>
                <w:bCs/>
                <w:iCs/>
                <w:sz w:val="22"/>
                <w:szCs w:val="22"/>
              </w:rPr>
              <w:t>m</w:t>
            </w:r>
            <w:r w:rsidRPr="003B291E">
              <w:rPr>
                <w:rFonts w:asciiTheme="minorHAnsi" w:hAnsiTheme="minorHAnsi" w:cstheme="minorHAnsi"/>
                <w:b w:val="0"/>
                <w:bCs/>
                <w:iCs/>
                <w:sz w:val="22"/>
                <w:szCs w:val="22"/>
              </w:rPr>
              <w:t xml:space="preserve"> to contribute on an equal footing.</w:t>
            </w:r>
          </w:p>
          <w:p w14:paraId="21326B09" w14:textId="0585B094" w:rsidR="00D63E62" w:rsidRPr="00B56DB1" w:rsidRDefault="00D63E62" w:rsidP="00D63E62">
            <w:pPr>
              <w:pStyle w:val="paragraph"/>
              <w:numPr>
                <w:ilvl w:val="0"/>
                <w:numId w:val="32"/>
              </w:numPr>
              <w:spacing w:before="0" w:beforeAutospacing="0" w:after="0" w:afterAutospacing="0"/>
              <w:ind w:left="1080" w:firstLine="0"/>
              <w:textAlignment w:val="baseline"/>
              <w:rPr>
                <w:rFonts w:ascii="Comic Sans MS" w:hAnsi="Comic Sans MS"/>
                <w:b/>
                <w:bCs/>
                <w:iCs/>
                <w:sz w:val="20"/>
                <w:szCs w:val="20"/>
              </w:rPr>
            </w:pPr>
          </w:p>
        </w:tc>
      </w:tr>
      <w:tr w:rsidR="00142F27" w:rsidRPr="00851C92" w14:paraId="61855032" w14:textId="77777777" w:rsidTr="2F59B31C">
        <w:tc>
          <w:tcPr>
            <w:tcW w:w="15570" w:type="dxa"/>
            <w:gridSpan w:val="3"/>
            <w:tcBorders>
              <w:top w:val="single" w:sz="4" w:space="0" w:color="000000" w:themeColor="text1"/>
              <w:bottom w:val="single" w:sz="4" w:space="0" w:color="000000" w:themeColor="text1"/>
            </w:tcBorders>
            <w:shd w:val="clear" w:color="auto" w:fill="FFFFFF" w:themeFill="background1"/>
          </w:tcPr>
          <w:p w14:paraId="60ED5DE2" w14:textId="08B43A41" w:rsidR="00142F27" w:rsidRDefault="00142F27" w:rsidP="00621F33">
            <w:pPr>
              <w:rPr>
                <w:rFonts w:asciiTheme="minorHAnsi" w:hAnsiTheme="minorHAnsi" w:cstheme="minorHAnsi"/>
                <w:b/>
              </w:rPr>
            </w:pPr>
            <w:r w:rsidRPr="00142F27">
              <w:rPr>
                <w:rFonts w:asciiTheme="minorHAnsi" w:hAnsiTheme="minorHAnsi" w:cstheme="minorHAnsi"/>
                <w:b/>
              </w:rPr>
              <w:lastRenderedPageBreak/>
              <w:t>Science Rolling Programme:</w:t>
            </w:r>
          </w:p>
          <w:p w14:paraId="2D60A974" w14:textId="77777777" w:rsidR="00996660" w:rsidRPr="001F566D" w:rsidRDefault="00996660" w:rsidP="00283566">
            <w:pPr>
              <w:rPr>
                <w:b/>
                <w:bCs/>
                <w:sz w:val="32"/>
                <w:szCs w:val="32"/>
                <w:u w:val="single"/>
              </w:rPr>
            </w:pPr>
          </w:p>
          <w:tbl>
            <w:tblPr>
              <w:tblStyle w:val="TableGrid"/>
              <w:tblW w:w="0" w:type="auto"/>
              <w:tblLayout w:type="fixed"/>
              <w:tblLook w:val="04A0" w:firstRow="1" w:lastRow="0" w:firstColumn="1" w:lastColumn="0" w:noHBand="0" w:noVBand="1"/>
            </w:tblPr>
            <w:tblGrid>
              <w:gridCol w:w="2094"/>
              <w:gridCol w:w="2094"/>
              <w:gridCol w:w="2096"/>
              <w:gridCol w:w="2095"/>
              <w:gridCol w:w="2096"/>
              <w:gridCol w:w="2095"/>
              <w:gridCol w:w="2096"/>
            </w:tblGrid>
            <w:tr w:rsidR="00996660" w14:paraId="00335469" w14:textId="77777777" w:rsidTr="00AB1011">
              <w:trPr>
                <w:trHeight w:val="456"/>
              </w:trPr>
              <w:tc>
                <w:tcPr>
                  <w:tcW w:w="2094" w:type="dxa"/>
                </w:tcPr>
                <w:p w14:paraId="70519F67" w14:textId="77777777" w:rsidR="00996660" w:rsidRDefault="00996660" w:rsidP="00996660"/>
              </w:tc>
              <w:tc>
                <w:tcPr>
                  <w:tcW w:w="2094" w:type="dxa"/>
                </w:tcPr>
                <w:p w14:paraId="065D3193" w14:textId="77777777" w:rsidR="00996660" w:rsidRDefault="00996660" w:rsidP="00996660">
                  <w:r>
                    <w:t>Autumn</w:t>
                  </w:r>
                </w:p>
              </w:tc>
              <w:tc>
                <w:tcPr>
                  <w:tcW w:w="2095" w:type="dxa"/>
                </w:tcPr>
                <w:p w14:paraId="40439152" w14:textId="77777777" w:rsidR="00996660" w:rsidRDefault="00996660" w:rsidP="00996660"/>
              </w:tc>
              <w:tc>
                <w:tcPr>
                  <w:tcW w:w="2095" w:type="dxa"/>
                </w:tcPr>
                <w:p w14:paraId="7B2AC41D" w14:textId="77777777" w:rsidR="00996660" w:rsidRDefault="00996660" w:rsidP="00996660">
                  <w:r>
                    <w:t xml:space="preserve">Spring </w:t>
                  </w:r>
                </w:p>
              </w:tc>
              <w:tc>
                <w:tcPr>
                  <w:tcW w:w="2095" w:type="dxa"/>
                </w:tcPr>
                <w:p w14:paraId="32B277C2" w14:textId="77777777" w:rsidR="00996660" w:rsidRDefault="00996660" w:rsidP="00996660"/>
              </w:tc>
              <w:tc>
                <w:tcPr>
                  <w:tcW w:w="2095" w:type="dxa"/>
                </w:tcPr>
                <w:p w14:paraId="03A9249F" w14:textId="77777777" w:rsidR="00996660" w:rsidRDefault="00996660" w:rsidP="00996660">
                  <w:r>
                    <w:t>Summer</w:t>
                  </w:r>
                </w:p>
              </w:tc>
              <w:tc>
                <w:tcPr>
                  <w:tcW w:w="2095" w:type="dxa"/>
                </w:tcPr>
                <w:p w14:paraId="0AEEA4C2" w14:textId="77777777" w:rsidR="00996660" w:rsidRDefault="00996660" w:rsidP="00996660"/>
              </w:tc>
            </w:tr>
            <w:tr w:rsidR="00996660" w14:paraId="0B0264F6" w14:textId="77777777" w:rsidTr="00AB1011">
              <w:trPr>
                <w:trHeight w:val="456"/>
              </w:trPr>
              <w:tc>
                <w:tcPr>
                  <w:tcW w:w="2094" w:type="dxa"/>
                </w:tcPr>
                <w:p w14:paraId="4C3A00E2" w14:textId="77777777" w:rsidR="00996660" w:rsidRDefault="00996660" w:rsidP="00996660">
                  <w:r>
                    <w:t>Class 2</w:t>
                  </w:r>
                </w:p>
                <w:p w14:paraId="6840B58B" w14:textId="77777777" w:rsidR="00996660" w:rsidRDefault="00996660" w:rsidP="00996660">
                  <w:r>
                    <w:t>Year A</w:t>
                  </w:r>
                </w:p>
                <w:p w14:paraId="15817CC0" w14:textId="77777777" w:rsidR="00996660" w:rsidRDefault="00996660" w:rsidP="00996660">
                  <w:r>
                    <w:t>(22/23)</w:t>
                  </w:r>
                </w:p>
              </w:tc>
              <w:tc>
                <w:tcPr>
                  <w:tcW w:w="4190" w:type="dxa"/>
                  <w:gridSpan w:val="2"/>
                </w:tcPr>
                <w:p w14:paraId="239B90C4" w14:textId="77777777" w:rsidR="00996660" w:rsidRDefault="00996660" w:rsidP="00996660">
                  <w:r>
                    <w:t>Animals including humans (Yr1 &amp; 2)</w:t>
                  </w:r>
                </w:p>
              </w:tc>
              <w:tc>
                <w:tcPr>
                  <w:tcW w:w="4191" w:type="dxa"/>
                  <w:gridSpan w:val="2"/>
                </w:tcPr>
                <w:p w14:paraId="220D7FD4" w14:textId="77777777" w:rsidR="00996660" w:rsidRDefault="00996660" w:rsidP="00996660">
                  <w:r>
                    <w:t>Living things &amp; their habitats (Yr2)</w:t>
                  </w:r>
                </w:p>
              </w:tc>
              <w:tc>
                <w:tcPr>
                  <w:tcW w:w="4191" w:type="dxa"/>
                  <w:gridSpan w:val="2"/>
                </w:tcPr>
                <w:p w14:paraId="7AEDAC92" w14:textId="77777777" w:rsidR="00996660" w:rsidRDefault="00996660" w:rsidP="00996660">
                  <w:r>
                    <w:t>Plants/seasonal change (Yr1)</w:t>
                  </w:r>
                </w:p>
              </w:tc>
            </w:tr>
            <w:tr w:rsidR="00996660" w14:paraId="3FA1B79E" w14:textId="77777777" w:rsidTr="00AB1011">
              <w:trPr>
                <w:trHeight w:val="477"/>
              </w:trPr>
              <w:tc>
                <w:tcPr>
                  <w:tcW w:w="2094" w:type="dxa"/>
                </w:tcPr>
                <w:p w14:paraId="75E7F806" w14:textId="77777777" w:rsidR="00996660" w:rsidRDefault="00996660" w:rsidP="00996660">
                  <w:r>
                    <w:t>Class 2</w:t>
                  </w:r>
                </w:p>
                <w:p w14:paraId="5F22E308" w14:textId="77777777" w:rsidR="00996660" w:rsidRDefault="00996660" w:rsidP="00996660">
                  <w:r>
                    <w:t>Year B</w:t>
                  </w:r>
                </w:p>
                <w:p w14:paraId="586C96A0" w14:textId="77777777" w:rsidR="00996660" w:rsidRDefault="00996660" w:rsidP="00996660">
                  <w:r>
                    <w:t>(21/22)</w:t>
                  </w:r>
                </w:p>
              </w:tc>
              <w:tc>
                <w:tcPr>
                  <w:tcW w:w="4190" w:type="dxa"/>
                  <w:gridSpan w:val="2"/>
                </w:tcPr>
                <w:p w14:paraId="58DB6778" w14:textId="77777777" w:rsidR="00996660" w:rsidRDefault="00996660" w:rsidP="00996660">
                  <w:r>
                    <w:t>Everyday materials (Yr1 &amp; Yr2)</w:t>
                  </w:r>
                </w:p>
              </w:tc>
              <w:tc>
                <w:tcPr>
                  <w:tcW w:w="4191" w:type="dxa"/>
                  <w:gridSpan w:val="2"/>
                </w:tcPr>
                <w:p w14:paraId="741D3D48" w14:textId="77777777" w:rsidR="00996660" w:rsidRDefault="00996660" w:rsidP="00996660">
                  <w:r>
                    <w:t>Living things and their habitats (homes &amp; houses) (Yr1)</w:t>
                  </w:r>
                </w:p>
              </w:tc>
              <w:tc>
                <w:tcPr>
                  <w:tcW w:w="4191" w:type="dxa"/>
                  <w:gridSpan w:val="2"/>
                </w:tcPr>
                <w:p w14:paraId="20C4F96E" w14:textId="77777777" w:rsidR="00996660" w:rsidRDefault="00996660" w:rsidP="00996660">
                  <w:r>
                    <w:t>Plants/seasonal change (Yr1 &amp; Yr2)</w:t>
                  </w:r>
                </w:p>
              </w:tc>
            </w:tr>
            <w:tr w:rsidR="00996660" w14:paraId="19E4A7CE" w14:textId="77777777" w:rsidTr="00AB1011">
              <w:trPr>
                <w:trHeight w:val="456"/>
              </w:trPr>
              <w:tc>
                <w:tcPr>
                  <w:tcW w:w="2094" w:type="dxa"/>
                </w:tcPr>
                <w:p w14:paraId="3A0E0D41" w14:textId="77777777" w:rsidR="00996660" w:rsidRDefault="00996660" w:rsidP="00996660">
                  <w:r>
                    <w:t>Class 3</w:t>
                  </w:r>
                </w:p>
                <w:p w14:paraId="481F3CD2" w14:textId="77777777" w:rsidR="00996660" w:rsidRDefault="00996660" w:rsidP="00996660">
                  <w:r>
                    <w:t>Year A</w:t>
                  </w:r>
                </w:p>
                <w:p w14:paraId="716D25B1" w14:textId="77777777" w:rsidR="00996660" w:rsidRDefault="00996660" w:rsidP="00996660"/>
              </w:tc>
              <w:tc>
                <w:tcPr>
                  <w:tcW w:w="4190" w:type="dxa"/>
                  <w:gridSpan w:val="2"/>
                </w:tcPr>
                <w:p w14:paraId="034BFC9A" w14:textId="77777777" w:rsidR="00996660" w:rsidRDefault="00996660" w:rsidP="00996660">
                  <w:r>
                    <w:t>Forces &amp; Magnets</w:t>
                  </w:r>
                </w:p>
              </w:tc>
              <w:tc>
                <w:tcPr>
                  <w:tcW w:w="4191" w:type="dxa"/>
                  <w:gridSpan w:val="2"/>
                </w:tcPr>
                <w:p w14:paraId="152658D2" w14:textId="28E1855B" w:rsidR="00996660" w:rsidRDefault="00996660" w:rsidP="00996660">
                  <w:r>
                    <w:t>Living Things &amp; Their Habitats &amp; Plants</w:t>
                  </w:r>
                </w:p>
              </w:tc>
              <w:tc>
                <w:tcPr>
                  <w:tcW w:w="4191" w:type="dxa"/>
                  <w:gridSpan w:val="2"/>
                </w:tcPr>
                <w:p w14:paraId="7B2A1E98" w14:textId="3395D7F4" w:rsidR="00996660" w:rsidRDefault="00996660" w:rsidP="00996660">
                  <w:r>
                    <w:t>Rocks &amp; Animals including Humans (Y4)</w:t>
                  </w:r>
                </w:p>
              </w:tc>
            </w:tr>
            <w:tr w:rsidR="00996660" w14:paraId="1CE0C0C6" w14:textId="77777777" w:rsidTr="00AB1011">
              <w:trPr>
                <w:trHeight w:val="456"/>
              </w:trPr>
              <w:tc>
                <w:tcPr>
                  <w:tcW w:w="2094" w:type="dxa"/>
                </w:tcPr>
                <w:p w14:paraId="7406439A" w14:textId="77777777" w:rsidR="00996660" w:rsidRDefault="00996660" w:rsidP="00996660">
                  <w:r>
                    <w:lastRenderedPageBreak/>
                    <w:t>Class 3</w:t>
                  </w:r>
                </w:p>
                <w:p w14:paraId="2F5C6CDF" w14:textId="77777777" w:rsidR="00996660" w:rsidRDefault="00996660" w:rsidP="00996660">
                  <w:r>
                    <w:t>Year B</w:t>
                  </w:r>
                </w:p>
                <w:p w14:paraId="07C97FA8" w14:textId="77777777" w:rsidR="00996660" w:rsidRDefault="00996660" w:rsidP="00996660"/>
              </w:tc>
              <w:tc>
                <w:tcPr>
                  <w:tcW w:w="4190" w:type="dxa"/>
                  <w:gridSpan w:val="2"/>
                </w:tcPr>
                <w:p w14:paraId="5832FEEF" w14:textId="77777777" w:rsidR="00996660" w:rsidRDefault="00996660" w:rsidP="00996660">
                  <w:r>
                    <w:t>States of Matter &amp; Sound</w:t>
                  </w:r>
                </w:p>
              </w:tc>
              <w:tc>
                <w:tcPr>
                  <w:tcW w:w="4191" w:type="dxa"/>
                  <w:gridSpan w:val="2"/>
                </w:tcPr>
                <w:p w14:paraId="376B0BCA" w14:textId="61BA6D03" w:rsidR="00996660" w:rsidRDefault="00996660" w:rsidP="00996660">
                  <w:r>
                    <w:t>Animals including Humans (Y3)</w:t>
                  </w:r>
                </w:p>
              </w:tc>
              <w:tc>
                <w:tcPr>
                  <w:tcW w:w="4191" w:type="dxa"/>
                  <w:gridSpan w:val="2"/>
                </w:tcPr>
                <w:p w14:paraId="20B00C9E" w14:textId="77777777" w:rsidR="00996660" w:rsidRDefault="00996660" w:rsidP="00996660">
                  <w:r>
                    <w:t xml:space="preserve">Light &amp; Electricity </w:t>
                  </w:r>
                </w:p>
              </w:tc>
            </w:tr>
            <w:tr w:rsidR="00996660" w14:paraId="3BE37DB2" w14:textId="77777777" w:rsidTr="00AB1011">
              <w:trPr>
                <w:trHeight w:val="456"/>
              </w:trPr>
              <w:tc>
                <w:tcPr>
                  <w:tcW w:w="2094" w:type="dxa"/>
                </w:tcPr>
                <w:p w14:paraId="75502852" w14:textId="77777777" w:rsidR="00996660" w:rsidRDefault="00996660" w:rsidP="00996660">
                  <w:r>
                    <w:t xml:space="preserve">Class 4 </w:t>
                  </w:r>
                </w:p>
                <w:p w14:paraId="1F27BB11" w14:textId="77777777" w:rsidR="00996660" w:rsidRDefault="00996660" w:rsidP="00996660">
                  <w:r>
                    <w:t>Year A</w:t>
                  </w:r>
                </w:p>
                <w:p w14:paraId="52403698" w14:textId="77777777" w:rsidR="00996660" w:rsidRDefault="00996660" w:rsidP="00996660"/>
              </w:tc>
              <w:tc>
                <w:tcPr>
                  <w:tcW w:w="4190" w:type="dxa"/>
                  <w:gridSpan w:val="2"/>
                </w:tcPr>
                <w:p w14:paraId="047B40A3" w14:textId="77777777" w:rsidR="00996660" w:rsidRDefault="00996660" w:rsidP="00996660">
                  <w:r>
                    <w:t>Living things &amp; their habitats: Life cycles</w:t>
                  </w:r>
                </w:p>
              </w:tc>
              <w:tc>
                <w:tcPr>
                  <w:tcW w:w="2095" w:type="dxa"/>
                </w:tcPr>
                <w:p w14:paraId="076B5169" w14:textId="77777777" w:rsidR="00996660" w:rsidRDefault="00996660" w:rsidP="00996660">
                  <w:r>
                    <w:t>Earth &amp; space</w:t>
                  </w:r>
                </w:p>
              </w:tc>
              <w:tc>
                <w:tcPr>
                  <w:tcW w:w="2095" w:type="dxa"/>
                </w:tcPr>
                <w:p w14:paraId="3B1ED25B" w14:textId="77777777" w:rsidR="00996660" w:rsidRDefault="00996660" w:rsidP="00996660">
                  <w:r>
                    <w:t>Forces</w:t>
                  </w:r>
                </w:p>
              </w:tc>
              <w:tc>
                <w:tcPr>
                  <w:tcW w:w="4191" w:type="dxa"/>
                  <w:gridSpan w:val="2"/>
                </w:tcPr>
                <w:p w14:paraId="2878C327" w14:textId="77777777" w:rsidR="00996660" w:rsidRDefault="00996660" w:rsidP="00996660">
                  <w:r>
                    <w:t xml:space="preserve">Properties &amp; changes of materials </w:t>
                  </w:r>
                </w:p>
              </w:tc>
            </w:tr>
            <w:tr w:rsidR="00996660" w14:paraId="78CE1F11" w14:textId="77777777" w:rsidTr="00AB1011">
              <w:trPr>
                <w:trHeight w:val="456"/>
              </w:trPr>
              <w:tc>
                <w:tcPr>
                  <w:tcW w:w="2094" w:type="dxa"/>
                </w:tcPr>
                <w:p w14:paraId="2159D6EE" w14:textId="77777777" w:rsidR="00996660" w:rsidRDefault="00996660" w:rsidP="00996660">
                  <w:r>
                    <w:t xml:space="preserve">Class 4 </w:t>
                  </w:r>
                </w:p>
                <w:p w14:paraId="0E9723F5" w14:textId="77777777" w:rsidR="00996660" w:rsidRDefault="00996660" w:rsidP="00996660">
                  <w:r>
                    <w:t>Year B</w:t>
                  </w:r>
                </w:p>
                <w:p w14:paraId="574B2A05" w14:textId="77777777" w:rsidR="00996660" w:rsidRDefault="00996660" w:rsidP="00996660"/>
              </w:tc>
              <w:tc>
                <w:tcPr>
                  <w:tcW w:w="2094" w:type="dxa"/>
                </w:tcPr>
                <w:p w14:paraId="7997EE9C" w14:textId="77777777" w:rsidR="00996660" w:rsidRDefault="00996660" w:rsidP="00996660">
                  <w:r>
                    <w:t xml:space="preserve">Evolution &amp; inheritance </w:t>
                  </w:r>
                </w:p>
              </w:tc>
              <w:tc>
                <w:tcPr>
                  <w:tcW w:w="2095" w:type="dxa"/>
                </w:tcPr>
                <w:p w14:paraId="54A9CCFC" w14:textId="77777777" w:rsidR="00996660" w:rsidRDefault="00996660" w:rsidP="00996660">
                  <w:r>
                    <w:t xml:space="preserve">Living things &amp; their habitats: Classification </w:t>
                  </w:r>
                </w:p>
              </w:tc>
              <w:tc>
                <w:tcPr>
                  <w:tcW w:w="4191" w:type="dxa"/>
                  <w:gridSpan w:val="2"/>
                </w:tcPr>
                <w:p w14:paraId="1129B232" w14:textId="77777777" w:rsidR="00996660" w:rsidRDefault="00996660" w:rsidP="00996660">
                  <w:r>
                    <w:t>Animals including humans: Healthy lifestyles/birth to old age</w:t>
                  </w:r>
                </w:p>
              </w:tc>
              <w:tc>
                <w:tcPr>
                  <w:tcW w:w="2095" w:type="dxa"/>
                </w:tcPr>
                <w:p w14:paraId="07A5E90E" w14:textId="77777777" w:rsidR="00996660" w:rsidRDefault="00996660" w:rsidP="00996660">
                  <w:r>
                    <w:t xml:space="preserve">Electricity </w:t>
                  </w:r>
                </w:p>
              </w:tc>
              <w:tc>
                <w:tcPr>
                  <w:tcW w:w="2095" w:type="dxa"/>
                </w:tcPr>
                <w:p w14:paraId="02EA7D1B" w14:textId="77777777" w:rsidR="00996660" w:rsidRDefault="00996660" w:rsidP="00996660">
                  <w:r>
                    <w:t xml:space="preserve">Light </w:t>
                  </w:r>
                </w:p>
              </w:tc>
            </w:tr>
          </w:tbl>
          <w:p w14:paraId="059FCBDF" w14:textId="6CFEA879" w:rsidR="00142F27" w:rsidRDefault="00142F27" w:rsidP="00621F33">
            <w:pPr>
              <w:rPr>
                <w:rFonts w:asciiTheme="minorHAnsi" w:hAnsiTheme="minorHAnsi" w:cstheme="minorHAnsi"/>
              </w:rPr>
            </w:pPr>
          </w:p>
          <w:p w14:paraId="276ED244" w14:textId="6FF0D81D" w:rsidR="00142F27" w:rsidRPr="00FF0F70" w:rsidRDefault="00142F27" w:rsidP="00621F33">
            <w:pPr>
              <w:rPr>
                <w:rFonts w:asciiTheme="minorHAnsi" w:hAnsiTheme="minorHAnsi" w:cstheme="minorHAnsi"/>
              </w:rPr>
            </w:pPr>
          </w:p>
        </w:tc>
      </w:tr>
      <w:tr w:rsidR="00621F33" w:rsidRPr="00621F33" w14:paraId="6DCD75E1" w14:textId="77777777" w:rsidTr="2F59B31C">
        <w:tc>
          <w:tcPr>
            <w:tcW w:w="15570" w:type="dxa"/>
            <w:gridSpan w:val="3"/>
            <w:shd w:val="clear" w:color="auto" w:fill="4A66AC" w:themeFill="accent1"/>
          </w:tcPr>
          <w:p w14:paraId="0F9F5004" w14:textId="3EC70E3F" w:rsidR="00264A57" w:rsidRPr="00FF0F70" w:rsidRDefault="00E751F2" w:rsidP="00264A5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lastRenderedPageBreak/>
              <w:t>The National C</w:t>
            </w:r>
            <w:r w:rsidR="00621F33" w:rsidRPr="00FF0F70">
              <w:rPr>
                <w:rFonts w:asciiTheme="minorHAnsi" w:hAnsiTheme="minorHAnsi" w:cstheme="minorHAnsi"/>
                <w:b/>
                <w:color w:val="FFFFFF" w:themeColor="background1"/>
                <w:sz w:val="28"/>
                <w:szCs w:val="28"/>
              </w:rPr>
              <w:t>urriculum</w:t>
            </w:r>
          </w:p>
        </w:tc>
      </w:tr>
      <w:tr w:rsidR="005C11B5" w:rsidRPr="00621F33" w14:paraId="767DB52E" w14:textId="77777777" w:rsidTr="2F59B31C">
        <w:tc>
          <w:tcPr>
            <w:tcW w:w="5190" w:type="dxa"/>
            <w:shd w:val="clear" w:color="auto" w:fill="FFFFFF" w:themeFill="background1"/>
          </w:tcPr>
          <w:p w14:paraId="0FF2268C" w14:textId="721DBBE8"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14:paraId="7E8F5E5F" w14:textId="77777777" w:rsidR="004600BD" w:rsidRPr="00FF0F70" w:rsidRDefault="004600BD" w:rsidP="005D55B3">
            <w:pPr>
              <w:rPr>
                <w:rFonts w:asciiTheme="minorHAnsi" w:hAnsiTheme="minorHAnsi" w:cstheme="minorHAnsi"/>
                <w:b/>
                <w:bCs/>
                <w:sz w:val="18"/>
                <w:szCs w:val="18"/>
              </w:rPr>
            </w:pPr>
          </w:p>
          <w:p w14:paraId="57BD8A7F" w14:textId="4F760AF6"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1D7708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1 and 2,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7A8CD7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14:paraId="083D0F9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14:paraId="298C6BBA"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14:paraId="0B0D7DD0"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14:paraId="1FA053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14:paraId="64B8E521"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gathering and recording data to help in answering questions</w:t>
            </w:r>
          </w:p>
          <w:p w14:paraId="243B05AC"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755536E"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FF0F70" w:rsidRDefault="005D55B3" w:rsidP="005D55B3">
            <w:pPr>
              <w:rPr>
                <w:rFonts w:asciiTheme="minorHAnsi" w:hAnsiTheme="minorHAnsi" w:cstheme="minorHAnsi"/>
                <w:b/>
                <w:bCs/>
                <w:sz w:val="18"/>
                <w:szCs w:val="18"/>
              </w:rPr>
            </w:pPr>
          </w:p>
          <w:p w14:paraId="6F6E626C" w14:textId="37D9C6C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14:paraId="78C2C3AA"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62D9497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4E44C0C"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14:paraId="05463ED5"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14:paraId="72E5160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98A90D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33E345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They should become familiar with common names of flowers, examples of deciduous and evergreen trees, and plant structures (including leaves, flowers (blossom), petals, fruit, roots, bulb, seed, trunk, branches, stem). 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what they have found out about different plants.</w:t>
            </w:r>
          </w:p>
          <w:p w14:paraId="353A5DCD" w14:textId="77777777" w:rsidR="005D55B3" w:rsidRPr="00FF0F70" w:rsidRDefault="005D55B3" w:rsidP="005D55B3">
            <w:pPr>
              <w:rPr>
                <w:rFonts w:asciiTheme="minorHAnsi" w:hAnsiTheme="minorHAnsi" w:cstheme="minorHAnsi"/>
                <w:b/>
                <w:bCs/>
                <w:sz w:val="18"/>
                <w:szCs w:val="18"/>
              </w:rPr>
            </w:pPr>
          </w:p>
          <w:p w14:paraId="30ED03BB" w14:textId="38ABE34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0FB4EF6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522847"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including </w:t>
            </w:r>
            <w:r w:rsidRPr="00FF0F70">
              <w:rPr>
                <w:rFonts w:asciiTheme="minorHAnsi" w:hAnsiTheme="minorHAnsi" w:cstheme="minorHAnsi"/>
                <w:bCs/>
                <w:sz w:val="18"/>
                <w:szCs w:val="18"/>
              </w:rPr>
              <w:lastRenderedPageBreak/>
              <w:t xml:space="preserve">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w:t>
            </w:r>
          </w:p>
          <w:p w14:paraId="09DFF30E"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that are carnivores, </w:t>
            </w:r>
            <w:proofErr w:type="gramStart"/>
            <w:r w:rsidRPr="00FF0F70">
              <w:rPr>
                <w:rFonts w:asciiTheme="minorHAnsi" w:hAnsiTheme="minorHAnsi" w:cstheme="minorHAnsi"/>
                <w:bCs/>
                <w:sz w:val="18"/>
                <w:szCs w:val="18"/>
              </w:rPr>
              <w:t>herbivores</w:t>
            </w:r>
            <w:proofErr w:type="gramEnd"/>
            <w:r w:rsidRPr="00FF0F70">
              <w:rPr>
                <w:rFonts w:asciiTheme="minorHAnsi" w:hAnsiTheme="minorHAnsi" w:cstheme="minorHAnsi"/>
                <w:bCs/>
                <w:sz w:val="18"/>
                <w:szCs w:val="18"/>
              </w:rPr>
              <w:t xml:space="preserve"> and omnivores</w:t>
            </w:r>
          </w:p>
          <w:p w14:paraId="6F7C0998"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and compare the structure of a variety of common animals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pets)</w:t>
            </w:r>
          </w:p>
          <w:p w14:paraId="0488FE30"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name, draw and label the basic parts of the human body and say which part of the body is associated with each sense</w:t>
            </w:r>
          </w:p>
          <w:p w14:paraId="36E9942A" w14:textId="77777777" w:rsidR="005D55B3" w:rsidRPr="00FF0F70" w:rsidRDefault="005D55B3" w:rsidP="005D55B3">
            <w:pPr>
              <w:rPr>
                <w:rFonts w:asciiTheme="minorHAnsi" w:hAnsiTheme="minorHAnsi" w:cstheme="minorHAnsi"/>
                <w:b/>
                <w:bCs/>
                <w:sz w:val="18"/>
                <w:szCs w:val="18"/>
              </w:rPr>
            </w:pPr>
          </w:p>
          <w:p w14:paraId="168C358E" w14:textId="1B2D60D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BEF52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those that are kept as pets.</w:t>
            </w:r>
          </w:p>
          <w:p w14:paraId="4735BD13"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have plenty of opportunities to learn the names of the main body parts (including head, neck, arms, elbows, legs, knees, face, ears, eyes, hair, mouth, teeth) through games, actions, </w:t>
            </w:r>
            <w:proofErr w:type="gramStart"/>
            <w:r w:rsidRPr="00FF0F70">
              <w:rPr>
                <w:rFonts w:asciiTheme="minorHAnsi" w:hAnsiTheme="minorHAnsi" w:cstheme="minorHAnsi"/>
                <w:bCs/>
                <w:sz w:val="18"/>
                <w:szCs w:val="18"/>
              </w:rPr>
              <w:t>songs</w:t>
            </w:r>
            <w:proofErr w:type="gramEnd"/>
            <w:r w:rsidRPr="00FF0F70">
              <w:rPr>
                <w:rFonts w:asciiTheme="minorHAnsi" w:hAnsiTheme="minorHAnsi" w:cstheme="minorHAnsi"/>
                <w:bCs/>
                <w:sz w:val="18"/>
                <w:szCs w:val="18"/>
              </w:rPr>
              <w:t xml:space="preserve"> and rhymes.</w:t>
            </w:r>
          </w:p>
          <w:p w14:paraId="73A35EF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4465B32B" w14:textId="77777777" w:rsidR="005D55B3" w:rsidRPr="00FF0F70" w:rsidRDefault="005D55B3" w:rsidP="005D55B3">
            <w:pPr>
              <w:rPr>
                <w:rFonts w:asciiTheme="minorHAnsi" w:hAnsiTheme="minorHAnsi" w:cstheme="minorHAnsi"/>
                <w:b/>
                <w:bCs/>
                <w:sz w:val="18"/>
                <w:szCs w:val="18"/>
              </w:rPr>
            </w:pPr>
          </w:p>
          <w:p w14:paraId="5D7EF422" w14:textId="39E5EA9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14:paraId="6A68A46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B78CEE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14:paraId="74A63D92"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14:paraId="2894F91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14:paraId="76247BF5"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simple physical properties</w:t>
            </w:r>
          </w:p>
          <w:p w14:paraId="70B46455"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379F4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name, discuss and raise and answer questions about everyday materials so that they become familiar with the names of materials and properties such as: hard/soft; </w:t>
            </w:r>
            <w:r w:rsidRPr="00FF0F70">
              <w:rPr>
                <w:rFonts w:asciiTheme="minorHAnsi" w:hAnsiTheme="minorHAnsi" w:cstheme="minorHAnsi"/>
                <w:bCs/>
                <w:sz w:val="18"/>
                <w:szCs w:val="18"/>
              </w:rPr>
              <w:lastRenderedPageBreak/>
              <w:t>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performing simple tests to explore questions, for example: ‘What is the best material for an umbrella? … for lining a dog </w:t>
            </w:r>
            <w:proofErr w:type="gramStart"/>
            <w:r w:rsidRPr="00FF0F70">
              <w:rPr>
                <w:rFonts w:asciiTheme="minorHAnsi" w:hAnsiTheme="minorHAnsi" w:cstheme="minorHAnsi"/>
                <w:bCs/>
                <w:sz w:val="18"/>
                <w:szCs w:val="18"/>
              </w:rPr>
              <w:t>basket?</w:t>
            </w:r>
            <w:proofErr w:type="gramEnd"/>
            <w:r w:rsidRPr="00FF0F70">
              <w:rPr>
                <w:rFonts w:asciiTheme="minorHAnsi" w:hAnsiTheme="minorHAnsi" w:cstheme="minorHAnsi"/>
                <w:bCs/>
                <w:sz w:val="18"/>
                <w:szCs w:val="18"/>
              </w:rPr>
              <w:t xml:space="preserve"> … for curtains? … for a bookshelf? … for a gymnast’s leotard?’</w:t>
            </w:r>
          </w:p>
          <w:p w14:paraId="23579525" w14:textId="77777777" w:rsidR="005D55B3" w:rsidRPr="00FF0F70" w:rsidRDefault="005D55B3" w:rsidP="005D55B3">
            <w:pPr>
              <w:rPr>
                <w:rFonts w:asciiTheme="minorHAnsi" w:hAnsiTheme="minorHAnsi" w:cstheme="minorHAnsi"/>
                <w:b/>
                <w:bCs/>
                <w:sz w:val="18"/>
                <w:szCs w:val="18"/>
              </w:rPr>
            </w:pPr>
          </w:p>
          <w:p w14:paraId="089E560A" w14:textId="0C974C52"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14:paraId="3D578138"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1051509"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14:paraId="1B04F65A"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14:paraId="286BACBE"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5CECAE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14:paraId="294A6CD0"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14:paraId="273D353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making tables and charts about the weather; and making displays of what happens in the world around them, including day length, as the seasons change.</w:t>
            </w:r>
          </w:p>
          <w:p w14:paraId="3E5E5747" w14:textId="77777777" w:rsidR="005D55B3" w:rsidRPr="00FF0F70" w:rsidRDefault="005D55B3" w:rsidP="005D55B3">
            <w:pPr>
              <w:rPr>
                <w:rFonts w:asciiTheme="minorHAnsi" w:hAnsiTheme="minorHAnsi" w:cstheme="minorHAnsi"/>
                <w:b/>
                <w:bCs/>
                <w:sz w:val="18"/>
                <w:szCs w:val="18"/>
              </w:rPr>
            </w:pPr>
          </w:p>
          <w:p w14:paraId="722E532B" w14:textId="72017E7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14:paraId="76398590"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17C5E9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EA3C376"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14:paraId="0B8E3F4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14:paraId="6B1DCC6C"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14:paraId="7138385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B25FDC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the idea that all living things have certain characteristics that are essential for keeping them alive and </w:t>
            </w:r>
            <w:r w:rsidRPr="00FF0F70">
              <w:rPr>
                <w:rFonts w:asciiTheme="minorHAnsi" w:hAnsiTheme="minorHAnsi" w:cstheme="minorHAnsi"/>
                <w:bCs/>
                <w:sz w:val="18"/>
                <w:szCs w:val="18"/>
              </w:rPr>
              <w:lastRenderedPageBreak/>
              <w:t xml:space="preserve">healthy. They should raise and answer questions that help them to become familiar with the life processes that are common to all living things. Pupils should be introduced to the </w:t>
            </w:r>
            <w:proofErr w:type="gramStart"/>
            <w:r w:rsidRPr="00FF0F70">
              <w:rPr>
                <w:rFonts w:asciiTheme="minorHAnsi" w:hAnsiTheme="minorHAnsi" w:cstheme="minorHAnsi"/>
                <w:bCs/>
                <w:sz w:val="18"/>
                <w:szCs w:val="18"/>
              </w:rPr>
              <w:t>terms</w:t>
            </w:r>
            <w:proofErr w:type="gramEnd"/>
            <w:r w:rsidRPr="00FF0F70">
              <w:rPr>
                <w:rFonts w:asciiTheme="minorHAnsi" w:hAnsiTheme="minorHAnsi" w:cstheme="minorHAnsi"/>
                <w:bCs/>
                <w:sz w:val="18"/>
                <w:szCs w:val="18"/>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FF0F70" w:rsidRDefault="005D55B3" w:rsidP="005D55B3">
            <w:pPr>
              <w:rPr>
                <w:rFonts w:asciiTheme="minorHAnsi" w:hAnsiTheme="minorHAnsi" w:cstheme="minorHAnsi"/>
                <w:b/>
                <w:bCs/>
                <w:sz w:val="18"/>
                <w:szCs w:val="18"/>
              </w:rPr>
            </w:pPr>
          </w:p>
          <w:p w14:paraId="2B8530F4" w14:textId="44471EED"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2FB3D815"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175767F"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14:paraId="324FA9F3"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find out and describe how plants need water, light and a suitable temperature to grow and stay healthy</w:t>
            </w:r>
          </w:p>
          <w:p w14:paraId="3537918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FD63E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and recording, with </w:t>
            </w:r>
            <w:r w:rsidRPr="00FF0F70">
              <w:rPr>
                <w:rFonts w:asciiTheme="minorHAnsi" w:hAnsiTheme="minorHAnsi" w:cstheme="minorHAnsi"/>
                <w:bCs/>
                <w:sz w:val="18"/>
                <w:szCs w:val="18"/>
              </w:rPr>
              <w:lastRenderedPageBreak/>
              <w:t>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FF0F70" w:rsidRDefault="005D55B3" w:rsidP="005D55B3">
            <w:pPr>
              <w:rPr>
                <w:rFonts w:asciiTheme="minorHAnsi" w:hAnsiTheme="minorHAnsi" w:cstheme="minorHAnsi"/>
                <w:b/>
                <w:bCs/>
                <w:sz w:val="18"/>
                <w:szCs w:val="18"/>
              </w:rPr>
            </w:pPr>
          </w:p>
          <w:p w14:paraId="49212FDF" w14:textId="28CF3CE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93649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2A770F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notice that animals, including humans, have offspring which grow into adults</w:t>
            </w:r>
          </w:p>
          <w:p w14:paraId="7CA53A3F"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about and describe the basic needs of animals, including humans, for survival (water, </w:t>
            </w:r>
            <w:proofErr w:type="gramStart"/>
            <w:r w:rsidRPr="00FF0F70">
              <w:rPr>
                <w:rFonts w:asciiTheme="minorHAnsi" w:hAnsiTheme="minorHAnsi" w:cstheme="minorHAnsi"/>
                <w:bCs/>
                <w:sz w:val="18"/>
                <w:szCs w:val="18"/>
              </w:rPr>
              <w:t>food</w:t>
            </w:r>
            <w:proofErr w:type="gramEnd"/>
            <w:r w:rsidRPr="00FF0F70">
              <w:rPr>
                <w:rFonts w:asciiTheme="minorHAnsi" w:hAnsiTheme="minorHAnsi" w:cstheme="minorHAnsi"/>
                <w:bCs/>
                <w:sz w:val="18"/>
                <w:szCs w:val="18"/>
              </w:rPr>
              <w:t xml:space="preserve"> and air)</w:t>
            </w:r>
          </w:p>
          <w:p w14:paraId="69B87B8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14:paraId="6567883D"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E26D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59351903" w14:textId="77777777" w:rsidR="005D55B3" w:rsidRPr="00FF0F70" w:rsidRDefault="005D55B3" w:rsidP="005D55B3">
            <w:pPr>
              <w:rPr>
                <w:rFonts w:asciiTheme="minorHAnsi" w:hAnsiTheme="minorHAnsi" w:cstheme="minorHAnsi"/>
                <w:b/>
                <w:bCs/>
                <w:sz w:val="18"/>
                <w:szCs w:val="18"/>
              </w:rPr>
            </w:pPr>
          </w:p>
          <w:p w14:paraId="3C97F25A" w14:textId="3B5223D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14:paraId="2C393D9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AFD7E7D"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compare the suitability of a variety of everyday materials, including wood, metal, plastic, glass, brick, rock, </w:t>
            </w:r>
            <w:proofErr w:type="gramStart"/>
            <w:r w:rsidRPr="00FF0F70">
              <w:rPr>
                <w:rFonts w:asciiTheme="minorHAnsi" w:hAnsiTheme="minorHAnsi" w:cstheme="minorHAnsi"/>
                <w:bCs/>
                <w:sz w:val="18"/>
                <w:szCs w:val="18"/>
              </w:rPr>
              <w:t>paper</w:t>
            </w:r>
            <w:proofErr w:type="gramEnd"/>
            <w:r w:rsidRPr="00FF0F70">
              <w:rPr>
                <w:rFonts w:asciiTheme="minorHAnsi" w:hAnsiTheme="minorHAnsi" w:cstheme="minorHAnsi"/>
                <w:bCs/>
                <w:sz w:val="18"/>
                <w:szCs w:val="18"/>
              </w:rPr>
              <w:t xml:space="preserve"> and cardboard for particular uses</w:t>
            </w:r>
          </w:p>
          <w:p w14:paraId="59EA3BB4"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how the shapes of solid objects made from some materials can be changed by squashing, bending, </w:t>
            </w:r>
            <w:proofErr w:type="gramStart"/>
            <w:r w:rsidRPr="00FF0F70">
              <w:rPr>
                <w:rFonts w:asciiTheme="minorHAnsi" w:hAnsiTheme="minorHAnsi" w:cstheme="minorHAnsi"/>
                <w:bCs/>
                <w:sz w:val="18"/>
                <w:szCs w:val="18"/>
              </w:rPr>
              <w:t>twisting</w:t>
            </w:r>
            <w:proofErr w:type="gramEnd"/>
            <w:r w:rsidRPr="00FF0F70">
              <w:rPr>
                <w:rFonts w:asciiTheme="minorHAnsi" w:hAnsiTheme="minorHAnsi" w:cstheme="minorHAnsi"/>
                <w:bCs/>
                <w:sz w:val="18"/>
                <w:szCs w:val="18"/>
              </w:rPr>
              <w:t xml:space="preserve"> and stretching</w:t>
            </w:r>
          </w:p>
          <w:p w14:paraId="0A014E5F"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284E2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identify and discuss the uses of different everyday </w:t>
            </w:r>
            <w:r w:rsidRPr="00FF0F70">
              <w:rPr>
                <w:rFonts w:asciiTheme="minorHAnsi" w:hAnsiTheme="minorHAnsi" w:cstheme="minorHAnsi"/>
                <w:bCs/>
                <w:sz w:val="18"/>
                <w:szCs w:val="18"/>
              </w:rPr>
              <w:lastRenderedPageBreak/>
              <w:t xml:space="preserve">materials so that they become familiar with how some materials are used for more than one thing (metal can be used for coins, cans, </w:t>
            </w:r>
            <w:proofErr w:type="gramStart"/>
            <w:r w:rsidRPr="00FF0F70">
              <w:rPr>
                <w:rFonts w:asciiTheme="minorHAnsi" w:hAnsiTheme="minorHAnsi" w:cstheme="minorHAnsi"/>
                <w:bCs/>
                <w:sz w:val="18"/>
                <w:szCs w:val="18"/>
              </w:rPr>
              <w:t>cars</w:t>
            </w:r>
            <w:proofErr w:type="gramEnd"/>
            <w:r w:rsidRPr="00FF0F70">
              <w:rPr>
                <w:rFonts w:asciiTheme="minorHAnsi" w:hAnsiTheme="minorHAnsi" w:cstheme="minorHAnsi"/>
                <w:bCs/>
                <w:sz w:val="18"/>
                <w:szCs w:val="18"/>
              </w:rPr>
              <w:t xml:space="preserve">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w:t>
            </w:r>
            <w:proofErr w:type="gramStart"/>
            <w:r w:rsidRPr="00FF0F70">
              <w:rPr>
                <w:rFonts w:asciiTheme="minorHAnsi" w:hAnsiTheme="minorHAnsi" w:cstheme="minorHAnsi"/>
                <w:bCs/>
                <w:sz w:val="18"/>
                <w:szCs w:val="18"/>
              </w:rPr>
              <w:t>particular purposes</w:t>
            </w:r>
            <w:proofErr w:type="gramEnd"/>
            <w:r w:rsidRPr="00FF0F70">
              <w:rPr>
                <w:rFonts w:asciiTheme="minorHAnsi" w:hAnsiTheme="minorHAnsi" w:cstheme="minorHAnsi"/>
                <w:bCs/>
                <w:sz w:val="18"/>
                <w:szCs w:val="18"/>
              </w:rPr>
              <w:t xml:space="preserve"> and they should be encouraged to think about unusual and creative uses for everyday materials. Pupils might find out about people who have developed useful new materials, for example John Dunlop, Charles </w:t>
            </w:r>
            <w:proofErr w:type="gramStart"/>
            <w:r w:rsidRPr="00FF0F70">
              <w:rPr>
                <w:rFonts w:asciiTheme="minorHAnsi" w:hAnsiTheme="minorHAnsi" w:cstheme="minorHAnsi"/>
                <w:bCs/>
                <w:sz w:val="18"/>
                <w:szCs w:val="18"/>
              </w:rPr>
              <w:t>Macintosh</w:t>
            </w:r>
            <w:proofErr w:type="gramEnd"/>
            <w:r w:rsidRPr="00FF0F70">
              <w:rPr>
                <w:rFonts w:asciiTheme="minorHAnsi" w:hAnsiTheme="minorHAnsi" w:cstheme="minorHAnsi"/>
                <w:bCs/>
                <w:sz w:val="18"/>
                <w:szCs w:val="18"/>
              </w:rPr>
              <w:t xml:space="preserve"> or John McAdam.</w:t>
            </w:r>
          </w:p>
          <w:p w14:paraId="784B1E7B"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70381954" w14:textId="77777777" w:rsidR="005C11B5" w:rsidRPr="00FF0F70" w:rsidRDefault="005C11B5" w:rsidP="005A2A54">
            <w:pPr>
              <w:rPr>
                <w:rFonts w:asciiTheme="minorHAnsi" w:hAnsiTheme="minorHAnsi" w:cstheme="minorHAnsi"/>
                <w:bCs/>
                <w:sz w:val="18"/>
                <w:szCs w:val="18"/>
              </w:rPr>
            </w:pPr>
          </w:p>
          <w:p w14:paraId="3330AAF8" w14:textId="77777777" w:rsidR="005C11B5" w:rsidRPr="00FF0F70" w:rsidRDefault="005C11B5" w:rsidP="006D3954">
            <w:pPr>
              <w:rPr>
                <w:rFonts w:asciiTheme="minorHAnsi" w:hAnsiTheme="minorHAnsi" w:cstheme="minorHAnsi"/>
                <w:bCs/>
                <w:sz w:val="18"/>
                <w:szCs w:val="18"/>
              </w:rPr>
            </w:pPr>
          </w:p>
          <w:p w14:paraId="0472EDC8"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2E663D0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14:paraId="2A977F49" w14:textId="77777777" w:rsidR="004600BD" w:rsidRPr="00FF0F70" w:rsidRDefault="004600BD" w:rsidP="004600BD">
            <w:pPr>
              <w:rPr>
                <w:rFonts w:asciiTheme="minorHAnsi" w:hAnsiTheme="minorHAnsi" w:cstheme="minorHAnsi"/>
                <w:b/>
                <w:bCs/>
                <w:sz w:val="18"/>
                <w:szCs w:val="18"/>
              </w:rPr>
            </w:pPr>
          </w:p>
          <w:p w14:paraId="23409727" w14:textId="34C5FD69"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7FF389E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3 and 4,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3CFF7CB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14:paraId="305FC801"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setting up simple practical enquiries, </w:t>
            </w:r>
            <w:proofErr w:type="gramStart"/>
            <w:r w:rsidRPr="00FF0F70">
              <w:rPr>
                <w:rFonts w:asciiTheme="minorHAnsi" w:hAnsiTheme="minorHAnsi" w:cstheme="minorHAnsi"/>
                <w:bCs/>
                <w:sz w:val="18"/>
                <w:szCs w:val="18"/>
              </w:rPr>
              <w:t>comparative</w:t>
            </w:r>
            <w:proofErr w:type="gramEnd"/>
            <w:r w:rsidRPr="00FF0F70">
              <w:rPr>
                <w:rFonts w:asciiTheme="minorHAnsi" w:hAnsiTheme="minorHAnsi" w:cstheme="minorHAnsi"/>
                <w:bCs/>
                <w:sz w:val="18"/>
                <w:szCs w:val="18"/>
              </w:rPr>
              <w:t xml:space="preserve"> and fair tests</w:t>
            </w:r>
          </w:p>
          <w:p w14:paraId="65889432"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making systematic and careful observations and, where appropriate, taking accurate measurements using standard units, using a range of equipment, including thermometers and data loggers</w:t>
            </w:r>
          </w:p>
          <w:p w14:paraId="43AA2718"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gathering, recording, </w:t>
            </w:r>
            <w:proofErr w:type="gramStart"/>
            <w:r w:rsidRPr="00FF0F70">
              <w:rPr>
                <w:rFonts w:asciiTheme="minorHAnsi" w:hAnsiTheme="minorHAnsi" w:cstheme="minorHAnsi"/>
                <w:bCs/>
                <w:sz w:val="18"/>
                <w:szCs w:val="18"/>
              </w:rPr>
              <w:t>classifying</w:t>
            </w:r>
            <w:proofErr w:type="gramEnd"/>
            <w:r w:rsidRPr="00FF0F70">
              <w:rPr>
                <w:rFonts w:asciiTheme="minorHAnsi" w:hAnsiTheme="minorHAnsi" w:cstheme="minorHAnsi"/>
                <w:bCs/>
                <w:sz w:val="18"/>
                <w:szCs w:val="18"/>
              </w:rPr>
              <w:t xml:space="preserve"> and presenting data in a variety of ways to help in answering questions</w:t>
            </w:r>
          </w:p>
          <w:p w14:paraId="71AA90E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14:paraId="37857E7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reporting on findings from enquiries, including oral and written explanations, displays or presentations of results and conclusions</w:t>
            </w:r>
          </w:p>
          <w:p w14:paraId="1751EDB5"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using results to draw simple conclusions, make predictions for new values, suggest </w:t>
            </w:r>
            <w:proofErr w:type="gramStart"/>
            <w:r w:rsidRPr="00FF0F70">
              <w:rPr>
                <w:rFonts w:asciiTheme="minorHAnsi" w:hAnsiTheme="minorHAnsi" w:cstheme="minorHAnsi"/>
                <w:bCs/>
                <w:sz w:val="18"/>
                <w:szCs w:val="18"/>
              </w:rPr>
              <w:t>improvements</w:t>
            </w:r>
            <w:proofErr w:type="gramEnd"/>
            <w:r w:rsidRPr="00FF0F70">
              <w:rPr>
                <w:rFonts w:asciiTheme="minorHAnsi" w:hAnsiTheme="minorHAnsi" w:cstheme="minorHAnsi"/>
                <w:bCs/>
                <w:sz w:val="18"/>
                <w:szCs w:val="18"/>
              </w:rPr>
              <w:t xml:space="preserve"> and raise further questions</w:t>
            </w:r>
          </w:p>
          <w:p w14:paraId="3D18F4FF"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identifying differences, similarities or changes related to </w:t>
            </w:r>
            <w:r w:rsidRPr="00FF0F70">
              <w:rPr>
                <w:rFonts w:asciiTheme="minorHAnsi" w:hAnsiTheme="minorHAnsi" w:cstheme="minorHAnsi"/>
                <w:bCs/>
                <w:sz w:val="18"/>
                <w:szCs w:val="18"/>
              </w:rPr>
              <w:lastRenderedPageBreak/>
              <w:t>simple scientific ideas and processes</w:t>
            </w:r>
          </w:p>
          <w:p w14:paraId="017BB5F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14:paraId="0200FB6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AB9987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w:t>
            </w:r>
            <w:proofErr w:type="gramStart"/>
            <w:r w:rsidRPr="00FF0F70">
              <w:rPr>
                <w:rFonts w:asciiTheme="minorHAnsi" w:hAnsiTheme="minorHAnsi" w:cstheme="minorHAnsi"/>
                <w:bCs/>
                <w:sz w:val="18"/>
                <w:szCs w:val="18"/>
              </w:rPr>
              <w:t>sorting</w:t>
            </w:r>
            <w:proofErr w:type="gramEnd"/>
            <w:r w:rsidRPr="00FF0F70">
              <w:rPr>
                <w:rFonts w:asciiTheme="minorHAnsi" w:hAnsiTheme="minorHAnsi" w:cstheme="minorHAnsi"/>
                <w:bCs/>
                <w:sz w:val="18"/>
                <w:szCs w:val="18"/>
              </w:rPr>
              <w:t xml:space="preserve">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w:t>
            </w:r>
            <w:proofErr w:type="gramStart"/>
            <w:r w:rsidRPr="00FF0F70">
              <w:rPr>
                <w:rFonts w:asciiTheme="minorHAnsi" w:hAnsiTheme="minorHAnsi" w:cstheme="minorHAnsi"/>
                <w:bCs/>
                <w:sz w:val="18"/>
                <w:szCs w:val="18"/>
              </w:rPr>
              <w:t>tables</w:t>
            </w:r>
            <w:proofErr w:type="gramEnd"/>
            <w:r w:rsidRPr="00FF0F70">
              <w:rPr>
                <w:rFonts w:asciiTheme="minorHAnsi" w:hAnsiTheme="minorHAnsi" w:cstheme="minorHAnsi"/>
                <w:bCs/>
                <w:sz w:val="18"/>
                <w:szCs w:val="18"/>
              </w:rPr>
              <w:t xml:space="preserve">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59C34304" w14:textId="77777777" w:rsidR="004600BD" w:rsidRPr="00FF0F70" w:rsidRDefault="004600BD" w:rsidP="004600BD">
            <w:pPr>
              <w:rPr>
                <w:rFonts w:asciiTheme="minorHAnsi" w:hAnsiTheme="minorHAnsi" w:cstheme="minorHAnsi"/>
                <w:b/>
                <w:bCs/>
                <w:sz w:val="18"/>
                <w:szCs w:val="18"/>
              </w:rPr>
            </w:pPr>
          </w:p>
          <w:p w14:paraId="3D1B618A" w14:textId="5D246F0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14:paraId="1100EC52" w14:textId="77777777" w:rsidR="004600BD" w:rsidRPr="00FF0F70" w:rsidRDefault="004600BD" w:rsidP="004600BD">
            <w:pPr>
              <w:rPr>
                <w:rFonts w:asciiTheme="minorHAnsi" w:hAnsiTheme="minorHAnsi" w:cstheme="minorHAnsi"/>
                <w:b/>
                <w:bCs/>
                <w:sz w:val="18"/>
                <w:szCs w:val="18"/>
              </w:rPr>
            </w:pPr>
          </w:p>
          <w:p w14:paraId="5E79B4F0" w14:textId="32EEDF7F"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7E1F31C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be taught to:</w:t>
            </w:r>
          </w:p>
          <w:p w14:paraId="0DC684C7"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14:paraId="13E09126"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14:paraId="292D23E4"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14:paraId="43C6A770"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part that flowers play in the life cycle of flowering plants, including pollination, seed formation and seed dispersal</w:t>
            </w:r>
          </w:p>
          <w:p w14:paraId="371243B6"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2BC76A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14:paraId="2320E732"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0522CA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88B593"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animals</w:t>
            </w:r>
            <w:proofErr w:type="gramEnd"/>
            <w:r w:rsidRPr="00FF0F70">
              <w:rPr>
                <w:rFonts w:asciiTheme="minorHAnsi" w:hAnsiTheme="minorHAnsi" w:cstheme="minorHAnsi"/>
                <w:bCs/>
                <w:sz w:val="18"/>
                <w:szCs w:val="18"/>
              </w:rPr>
              <w:t>, including humans, need the right types and amount of nutrition, and that they cannot make their own food; they get nutrition from what they eat</w:t>
            </w:r>
          </w:p>
          <w:p w14:paraId="36AAA23E"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humans</w:t>
            </w:r>
            <w:proofErr w:type="gramEnd"/>
            <w:r w:rsidRPr="00FF0F70">
              <w:rPr>
                <w:rFonts w:asciiTheme="minorHAnsi" w:hAnsiTheme="minorHAnsi" w:cstheme="minorHAnsi"/>
                <w:bCs/>
                <w:sz w:val="18"/>
                <w:szCs w:val="18"/>
              </w:rPr>
              <w:t xml:space="preserve"> and some other animals have skeletons and muscles for support, protection and movement</w:t>
            </w:r>
          </w:p>
          <w:p w14:paraId="4B1EF632" w14:textId="6B76CFD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DD7B58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continue to learn about the importance of nutrition </w:t>
            </w:r>
            <w:r w:rsidRPr="00FF0F70">
              <w:rPr>
                <w:rFonts w:asciiTheme="minorHAnsi" w:hAnsiTheme="minorHAnsi" w:cstheme="minorHAnsi"/>
                <w:bCs/>
                <w:sz w:val="18"/>
                <w:szCs w:val="18"/>
              </w:rPr>
              <w:lastRenderedPageBreak/>
              <w:t>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identifying and grouping animals with and without skeletons and observing and comparing their movement; exploring ideas about what would happen if humans did not have skeletons. They might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the diets 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FF0F70" w:rsidRDefault="004600BD" w:rsidP="004600BD">
            <w:pPr>
              <w:rPr>
                <w:rFonts w:asciiTheme="minorHAnsi" w:hAnsiTheme="minorHAnsi" w:cstheme="minorHAnsi"/>
                <w:b/>
                <w:bCs/>
                <w:sz w:val="18"/>
                <w:szCs w:val="18"/>
              </w:rPr>
            </w:pPr>
          </w:p>
          <w:p w14:paraId="575CD6CF" w14:textId="04AF8F2D"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Rocks</w:t>
            </w:r>
          </w:p>
          <w:p w14:paraId="1FA9B551"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C9DB067"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different kinds of rocks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appearance and simple physical properties</w:t>
            </w:r>
          </w:p>
          <w:p w14:paraId="5885404D"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14:paraId="0B009E7F"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14:paraId="31CD1D6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4EE5CF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4BF45AA2" w14:textId="77777777" w:rsidR="004600BD" w:rsidRPr="00FF0F70" w:rsidRDefault="004600BD" w:rsidP="004600BD">
            <w:pPr>
              <w:rPr>
                <w:rFonts w:asciiTheme="minorHAnsi" w:hAnsiTheme="minorHAnsi" w:cstheme="minorHAnsi"/>
                <w:b/>
                <w:bCs/>
                <w:sz w:val="18"/>
                <w:szCs w:val="18"/>
              </w:rPr>
            </w:pPr>
          </w:p>
          <w:p w14:paraId="6770B044" w14:textId="4F50059E"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6927004F"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843CE36"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they need light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see things and </w:t>
            </w:r>
            <w:r w:rsidRPr="00FF0F70">
              <w:rPr>
                <w:rFonts w:asciiTheme="minorHAnsi" w:hAnsiTheme="minorHAnsi" w:cstheme="minorHAnsi"/>
                <w:bCs/>
                <w:sz w:val="18"/>
                <w:szCs w:val="18"/>
              </w:rPr>
              <w:lastRenderedPageBreak/>
              <w:t>that dark is the absence of light</w:t>
            </w:r>
          </w:p>
          <w:p w14:paraId="7C4ABC97"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14:paraId="5A31D7ED"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14:paraId="45358EAA"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14:paraId="32AEFB5B"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find patterns in the way that the size of shadows </w:t>
            </w:r>
            <w:proofErr w:type="gramStart"/>
            <w:r w:rsidRPr="00FF0F70">
              <w:rPr>
                <w:rFonts w:asciiTheme="minorHAnsi" w:hAnsiTheme="minorHAnsi" w:cstheme="minorHAnsi"/>
                <w:bCs/>
                <w:sz w:val="18"/>
                <w:szCs w:val="18"/>
              </w:rPr>
              <w:t>change</w:t>
            </w:r>
            <w:proofErr w:type="gramEnd"/>
          </w:p>
          <w:p w14:paraId="2D231A45" w14:textId="77777777" w:rsidR="004600BD" w:rsidRPr="00FF0F70" w:rsidRDefault="004600BD" w:rsidP="004600BD">
            <w:pPr>
              <w:rPr>
                <w:rFonts w:asciiTheme="minorHAnsi" w:hAnsiTheme="minorHAnsi" w:cstheme="minorHAnsi"/>
                <w:b/>
                <w:bCs/>
                <w:sz w:val="18"/>
                <w:szCs w:val="18"/>
              </w:rPr>
            </w:pPr>
          </w:p>
          <w:p w14:paraId="7DEDA59A" w14:textId="7845E9B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F6F31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looking for patterns in what happens to shadows when the light source moves or the distance between the light source and the object changes.</w:t>
            </w:r>
          </w:p>
          <w:p w14:paraId="248EAF2E" w14:textId="77777777" w:rsidR="004600BD" w:rsidRPr="00FF0F70" w:rsidRDefault="004600BD" w:rsidP="004600BD">
            <w:pPr>
              <w:rPr>
                <w:rFonts w:asciiTheme="minorHAnsi" w:hAnsiTheme="minorHAnsi" w:cstheme="minorHAnsi"/>
                <w:b/>
                <w:bCs/>
                <w:sz w:val="18"/>
                <w:szCs w:val="18"/>
              </w:rPr>
            </w:pPr>
          </w:p>
          <w:p w14:paraId="3CD893CB" w14:textId="36B3A35B"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14:paraId="5BAAB5CD"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14:paraId="3F0D584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14:paraId="7DFFAD3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14:paraId="54A45378"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whether they are attracted to a magnet, and identify some magnetic materials</w:t>
            </w:r>
          </w:p>
          <w:p w14:paraId="3F23099F"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14:paraId="3E34E93C"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14:paraId="0EE47FC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07057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FF0F70" w:rsidRDefault="004600BD" w:rsidP="004600BD">
            <w:pPr>
              <w:rPr>
                <w:rFonts w:asciiTheme="minorHAnsi" w:hAnsiTheme="minorHAnsi" w:cstheme="minorHAnsi"/>
                <w:b/>
                <w:bCs/>
                <w:sz w:val="18"/>
                <w:szCs w:val="18"/>
              </w:rPr>
            </w:pPr>
          </w:p>
          <w:p w14:paraId="7B691F42" w14:textId="10E3386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14:paraId="4161B74D" w14:textId="77777777" w:rsidR="004600BD" w:rsidRPr="00FF0F70" w:rsidRDefault="004600BD" w:rsidP="004600BD">
            <w:pPr>
              <w:rPr>
                <w:rFonts w:asciiTheme="minorHAnsi" w:hAnsiTheme="minorHAnsi" w:cstheme="minorHAnsi"/>
                <w:b/>
                <w:bCs/>
                <w:sz w:val="18"/>
                <w:szCs w:val="18"/>
              </w:rPr>
            </w:pPr>
          </w:p>
          <w:p w14:paraId="0AE12B61" w14:textId="484CB25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7B49DA3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B454FBD"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14:paraId="0D10E4E6"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14:paraId="5C29F9DC"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14:paraId="51635080"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A1427B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should explore examples of human impact (both positive and negative) on environments, for example, the positive effects of nature reserves, ecologically planned parks, or garden ponds, and </w:t>
            </w:r>
            <w:r w:rsidRPr="00FF0F70">
              <w:rPr>
                <w:rFonts w:asciiTheme="minorHAnsi" w:hAnsiTheme="minorHAnsi" w:cstheme="minorHAnsi"/>
                <w:bCs/>
                <w:sz w:val="18"/>
                <w:szCs w:val="18"/>
              </w:rPr>
              <w:lastRenderedPageBreak/>
              <w:t>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FF0F70" w:rsidRDefault="004600BD" w:rsidP="004600BD">
            <w:pPr>
              <w:rPr>
                <w:rFonts w:asciiTheme="minorHAnsi" w:hAnsiTheme="minorHAnsi" w:cstheme="minorHAnsi"/>
                <w:b/>
                <w:bCs/>
                <w:sz w:val="18"/>
                <w:szCs w:val="18"/>
              </w:rPr>
            </w:pPr>
          </w:p>
          <w:p w14:paraId="2243D8C5" w14:textId="5CC1D1B3"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FDFAFC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366E6DD"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14:paraId="7DB3A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14:paraId="6FDBF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and interpret a variety of food chains, identifying producers, </w:t>
            </w:r>
            <w:proofErr w:type="gramStart"/>
            <w:r w:rsidRPr="00FF0F70">
              <w:rPr>
                <w:rFonts w:asciiTheme="minorHAnsi" w:hAnsiTheme="minorHAnsi" w:cstheme="minorHAnsi"/>
                <w:bCs/>
                <w:sz w:val="18"/>
                <w:szCs w:val="18"/>
              </w:rPr>
              <w:t>predators</w:t>
            </w:r>
            <w:proofErr w:type="gramEnd"/>
            <w:r w:rsidRPr="00FF0F70">
              <w:rPr>
                <w:rFonts w:asciiTheme="minorHAnsi" w:hAnsiTheme="minorHAnsi" w:cstheme="minorHAnsi"/>
                <w:bCs/>
                <w:sz w:val="18"/>
                <w:szCs w:val="18"/>
              </w:rPr>
              <w:t xml:space="preserve"> and prey</w:t>
            </w:r>
          </w:p>
          <w:p w14:paraId="6460F87A"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7295EB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FF0F70" w:rsidRDefault="004600BD" w:rsidP="004600BD">
            <w:pPr>
              <w:rPr>
                <w:rFonts w:asciiTheme="minorHAnsi" w:hAnsiTheme="minorHAnsi" w:cstheme="minorHAnsi"/>
                <w:b/>
                <w:bCs/>
                <w:sz w:val="18"/>
                <w:szCs w:val="18"/>
              </w:rPr>
            </w:pPr>
          </w:p>
          <w:p w14:paraId="0923C976" w14:textId="3699AB52"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14:paraId="3CF456DC"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4B50919"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materials together, according to whether they are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or gases</w:t>
            </w:r>
          </w:p>
          <w:p w14:paraId="302AA906"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14:paraId="6FA313B5"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14:paraId="5E38005C"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72C22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a variety of everyday materials and develop simple descriptions of the states of matter (solids hold their shape; </w:t>
            </w:r>
            <w:r w:rsidRPr="00FF0F70">
              <w:rPr>
                <w:rFonts w:asciiTheme="minorHAnsi" w:hAnsiTheme="minorHAnsi" w:cstheme="minorHAnsi"/>
                <w:bCs/>
                <w:sz w:val="18"/>
                <w:szCs w:val="18"/>
              </w:rPr>
              <w:lastRenderedPageBreak/>
              <w:t>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w:t>
            </w:r>
            <w:proofErr w:type="gramStart"/>
            <w:r w:rsidRPr="00FF0F70">
              <w:rPr>
                <w:rFonts w:asciiTheme="minorHAnsi" w:hAnsiTheme="minorHAnsi" w:cstheme="minorHAnsi"/>
                <w:bCs/>
                <w:sz w:val="18"/>
                <w:szCs w:val="18"/>
              </w:rPr>
              <w:t>line, and</w:t>
            </w:r>
            <w:proofErr w:type="gramEnd"/>
            <w:r w:rsidRPr="00FF0F70">
              <w:rPr>
                <w:rFonts w:asciiTheme="minorHAnsi" w:hAnsiTheme="minorHAnsi" w:cstheme="minorHAnsi"/>
                <w:bCs/>
                <w:sz w:val="18"/>
                <w:szCs w:val="18"/>
              </w:rPr>
              <w:t xml:space="preserve"> investigate the effect of temperature on washing drying or snowmen melting.</w:t>
            </w:r>
          </w:p>
          <w:p w14:paraId="5FF03EF0" w14:textId="77777777" w:rsidR="004600BD" w:rsidRPr="00FF0F70" w:rsidRDefault="004600BD" w:rsidP="004600BD">
            <w:pPr>
              <w:rPr>
                <w:rFonts w:asciiTheme="minorHAnsi" w:hAnsiTheme="minorHAnsi" w:cstheme="minorHAnsi"/>
                <w:b/>
                <w:bCs/>
                <w:sz w:val="18"/>
                <w:szCs w:val="18"/>
              </w:rPr>
            </w:pPr>
          </w:p>
          <w:p w14:paraId="3E8E5DBB" w14:textId="154DACF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Sound</w:t>
            </w:r>
          </w:p>
          <w:p w14:paraId="76AE9E6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400D773"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14:paraId="4F56296C"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14:paraId="377FFB7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14:paraId="43DFA96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14:paraId="76738B38"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14:paraId="49B0CE44"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EE5E85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w:t>
            </w:r>
            <w:r w:rsidRPr="00FF0F70">
              <w:rPr>
                <w:rFonts w:asciiTheme="minorHAnsi" w:hAnsiTheme="minorHAnsi" w:cstheme="minorHAnsi"/>
                <w:bCs/>
                <w:sz w:val="18"/>
                <w:szCs w:val="18"/>
              </w:rPr>
              <w:lastRenderedPageBreak/>
              <w:t>play their own instruments by using what they have found out about pitch and volume.</w:t>
            </w:r>
          </w:p>
          <w:p w14:paraId="31E26EED" w14:textId="77777777" w:rsidR="004600BD" w:rsidRPr="00FF0F70" w:rsidRDefault="004600BD" w:rsidP="004600BD">
            <w:pPr>
              <w:rPr>
                <w:rFonts w:asciiTheme="minorHAnsi" w:hAnsiTheme="minorHAnsi" w:cstheme="minorHAnsi"/>
                <w:b/>
                <w:bCs/>
                <w:sz w:val="18"/>
                <w:szCs w:val="18"/>
              </w:rPr>
            </w:pPr>
          </w:p>
          <w:p w14:paraId="750EF8B7" w14:textId="1EAB6F88"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A687DA3"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5A8CB7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14:paraId="6792EB6C"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 simple series electrical circuit, identifying and naming its basic parts, including cells, wires, bulbs, </w:t>
            </w:r>
            <w:proofErr w:type="gramStart"/>
            <w:r w:rsidRPr="00FF0F70">
              <w:rPr>
                <w:rFonts w:asciiTheme="minorHAnsi" w:hAnsiTheme="minorHAnsi" w:cstheme="minorHAnsi"/>
                <w:bCs/>
                <w:sz w:val="18"/>
                <w:szCs w:val="18"/>
              </w:rPr>
              <w:t>switches</w:t>
            </w:r>
            <w:proofErr w:type="gramEnd"/>
            <w:r w:rsidRPr="00FF0F70">
              <w:rPr>
                <w:rFonts w:asciiTheme="minorHAnsi" w:hAnsiTheme="minorHAnsi" w:cstheme="minorHAnsi"/>
                <w:bCs/>
                <w:sz w:val="18"/>
                <w:szCs w:val="18"/>
              </w:rPr>
              <w:t xml:space="preserve"> and buzzers</w:t>
            </w:r>
          </w:p>
          <w:p w14:paraId="0A5E81D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will light in a simple series circuit, based on whether or not the lamp is part of a complete loop with a battery</w:t>
            </w:r>
          </w:p>
          <w:p w14:paraId="66A84616"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a switch opens and closes a circuit and associate this with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lights in a simple series circuit</w:t>
            </w:r>
          </w:p>
          <w:p w14:paraId="6095952E"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14:paraId="6588E1B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48522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construct simple series circuits, trying different components, for example,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patterns, for example, that bulbs get brighter if more cells are added, that metals tend to be conductors of electricity, and that some materials can and some cannot be used to connect across a gap in a circuit.</w:t>
            </w:r>
          </w:p>
          <w:p w14:paraId="5D5CF54E" w14:textId="77777777" w:rsidR="005C11B5" w:rsidRPr="00FF0F70" w:rsidRDefault="005C11B5" w:rsidP="006D3954">
            <w:pPr>
              <w:rPr>
                <w:rFonts w:asciiTheme="minorHAnsi" w:hAnsiTheme="minorHAnsi" w:cstheme="minorHAnsi"/>
                <w:bCs/>
                <w:sz w:val="18"/>
                <w:szCs w:val="18"/>
              </w:rPr>
            </w:pPr>
          </w:p>
          <w:p w14:paraId="342649C7" w14:textId="77777777" w:rsidR="005C11B5" w:rsidRPr="00FF0F70" w:rsidRDefault="005C11B5" w:rsidP="006D3954">
            <w:pPr>
              <w:rPr>
                <w:rFonts w:asciiTheme="minorHAnsi" w:hAnsiTheme="minorHAnsi" w:cstheme="minorHAnsi"/>
                <w:bCs/>
                <w:sz w:val="18"/>
                <w:szCs w:val="18"/>
              </w:rPr>
            </w:pPr>
          </w:p>
          <w:p w14:paraId="4C216003"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3453B21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14:paraId="6B507DEE" w14:textId="77777777" w:rsidR="000E4301" w:rsidRPr="00FF0F70" w:rsidRDefault="000E4301" w:rsidP="000E4301">
            <w:pPr>
              <w:rPr>
                <w:rFonts w:asciiTheme="minorHAnsi" w:hAnsiTheme="minorHAnsi" w:cstheme="minorHAnsi"/>
                <w:b/>
                <w:bCs/>
                <w:sz w:val="18"/>
                <w:szCs w:val="18"/>
              </w:rPr>
            </w:pPr>
          </w:p>
          <w:p w14:paraId="09E3C44C" w14:textId="664E77A2"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01EE43F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5 and 6,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14:paraId="2CB248F4"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planning different types of scientific enquiries to answer questions, including </w:t>
            </w:r>
            <w:proofErr w:type="gramStart"/>
            <w:r w:rsidRPr="00FF0F70">
              <w:rPr>
                <w:rFonts w:asciiTheme="minorHAnsi" w:hAnsiTheme="minorHAnsi" w:cstheme="minorHAnsi"/>
                <w:bCs/>
                <w:sz w:val="18"/>
                <w:szCs w:val="18"/>
              </w:rPr>
              <w:t>recognising</w:t>
            </w:r>
            <w:proofErr w:type="gramEnd"/>
            <w:r w:rsidRPr="00FF0F70">
              <w:rPr>
                <w:rFonts w:asciiTheme="minorHAnsi" w:hAnsiTheme="minorHAnsi" w:cstheme="minorHAnsi"/>
                <w:bCs/>
                <w:sz w:val="18"/>
                <w:szCs w:val="18"/>
              </w:rPr>
              <w:t xml:space="preserve"> and controlling variables where necessary</w:t>
            </w:r>
          </w:p>
          <w:p w14:paraId="4EA57389"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14:paraId="3C4E36C5"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recording data and results of increasing complexity using scientific diagrams and labels, classification keys, tables, scatter graphs, </w:t>
            </w:r>
            <w:proofErr w:type="gramStart"/>
            <w:r w:rsidRPr="00FF0F70">
              <w:rPr>
                <w:rFonts w:asciiTheme="minorHAnsi" w:hAnsiTheme="minorHAnsi" w:cstheme="minorHAnsi"/>
                <w:bCs/>
                <w:sz w:val="18"/>
                <w:szCs w:val="18"/>
              </w:rPr>
              <w:t>bar</w:t>
            </w:r>
            <w:proofErr w:type="gramEnd"/>
            <w:r w:rsidRPr="00FF0F70">
              <w:rPr>
                <w:rFonts w:asciiTheme="minorHAnsi" w:hAnsiTheme="minorHAnsi" w:cstheme="minorHAnsi"/>
                <w:bCs/>
                <w:sz w:val="18"/>
                <w:szCs w:val="18"/>
              </w:rPr>
              <w:t xml:space="preserve"> and line graphs</w:t>
            </w:r>
          </w:p>
          <w:p w14:paraId="1F9801E7"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14:paraId="258DC8B2"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reporting and presenting findings from enquiries, including conclusions, causal </w:t>
            </w:r>
            <w:proofErr w:type="gramStart"/>
            <w:r w:rsidRPr="00FF0F70">
              <w:rPr>
                <w:rFonts w:asciiTheme="minorHAnsi" w:hAnsiTheme="minorHAnsi" w:cstheme="minorHAnsi"/>
                <w:bCs/>
                <w:sz w:val="18"/>
                <w:szCs w:val="18"/>
              </w:rPr>
              <w:t>relationships</w:t>
            </w:r>
            <w:proofErr w:type="gramEnd"/>
            <w:r w:rsidRPr="00FF0F70">
              <w:rPr>
                <w:rFonts w:asciiTheme="minorHAnsi" w:hAnsiTheme="minorHAnsi" w:cstheme="minorHAnsi"/>
                <w:bCs/>
                <w:sz w:val="18"/>
                <w:szCs w:val="18"/>
              </w:rPr>
              <w:t xml:space="preserve"> and explanations of and a degree of trust in results, in oral and written forms such as displays and other presentations</w:t>
            </w:r>
          </w:p>
          <w:p w14:paraId="4B591CF8"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14:paraId="34B93ACC"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11182B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5 and 6 should use their science experiences to: </w:t>
            </w:r>
            <w:r w:rsidRPr="00FF0F70">
              <w:rPr>
                <w:rFonts w:asciiTheme="minorHAnsi" w:hAnsiTheme="minorHAnsi" w:cstheme="minorHAnsi"/>
                <w:bCs/>
                <w:sz w:val="18"/>
                <w:szCs w:val="18"/>
              </w:rPr>
              <w:lastRenderedPageBreak/>
              <w:t>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25603FF5" w14:textId="77777777" w:rsidR="000E4301" w:rsidRPr="00FF0F70" w:rsidRDefault="000E4301" w:rsidP="000E4301">
            <w:pPr>
              <w:rPr>
                <w:rFonts w:asciiTheme="minorHAnsi" w:hAnsiTheme="minorHAnsi" w:cstheme="minorHAnsi"/>
                <w:b/>
                <w:bCs/>
                <w:sz w:val="18"/>
                <w:szCs w:val="18"/>
              </w:rPr>
            </w:pPr>
          </w:p>
          <w:p w14:paraId="57D19CAC" w14:textId="09FC0BE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14:paraId="50EB3CC0" w14:textId="77777777" w:rsidR="000E4301" w:rsidRPr="00FF0F70" w:rsidRDefault="000E4301" w:rsidP="000E4301">
            <w:pPr>
              <w:rPr>
                <w:rFonts w:asciiTheme="minorHAnsi" w:hAnsiTheme="minorHAnsi" w:cstheme="minorHAnsi"/>
                <w:b/>
                <w:bCs/>
                <w:sz w:val="18"/>
                <w:szCs w:val="18"/>
              </w:rPr>
            </w:pPr>
          </w:p>
          <w:p w14:paraId="1F7450AC" w14:textId="122FDAD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4C47965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15EBEB3"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differences in the life cycles of a mammal, an amphibian, an </w:t>
            </w:r>
            <w:proofErr w:type="gramStart"/>
            <w:r w:rsidRPr="00FF0F70">
              <w:rPr>
                <w:rFonts w:asciiTheme="minorHAnsi" w:hAnsiTheme="minorHAnsi" w:cstheme="minorHAnsi"/>
                <w:bCs/>
                <w:sz w:val="18"/>
                <w:szCs w:val="18"/>
              </w:rPr>
              <w:t>insect</w:t>
            </w:r>
            <w:proofErr w:type="gramEnd"/>
            <w:r w:rsidRPr="00FF0F70">
              <w:rPr>
                <w:rFonts w:asciiTheme="minorHAnsi" w:hAnsiTheme="minorHAnsi" w:cstheme="minorHAnsi"/>
                <w:bCs/>
                <w:sz w:val="18"/>
                <w:szCs w:val="18"/>
              </w:rPr>
              <w:t xml:space="preserve"> and a bird</w:t>
            </w:r>
          </w:p>
          <w:p w14:paraId="5AC6BCFB"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14:paraId="154CCF0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3EAE7A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study and raise questions about their local environment throughout the year. They should observe life-cycle changes in a variety of living things, for example, plants in the </w:t>
            </w:r>
            <w:r w:rsidRPr="00FF0F70">
              <w:rPr>
                <w:rFonts w:asciiTheme="minorHAnsi" w:hAnsiTheme="minorHAnsi" w:cstheme="minorHAnsi"/>
                <w:bCs/>
                <w:sz w:val="18"/>
                <w:szCs w:val="18"/>
              </w:rPr>
              <w:lastRenderedPageBreak/>
              <w:t>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different types of reproduction, including sexual and asexual reproduction in plants, and sexual 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w:t>
            </w:r>
            <w:proofErr w:type="gramStart"/>
            <w:r w:rsidRPr="00FF0F70">
              <w:rPr>
                <w:rFonts w:asciiTheme="minorHAnsi" w:hAnsiTheme="minorHAnsi" w:cstheme="minorHAnsi"/>
                <w:bCs/>
                <w:sz w:val="18"/>
                <w:szCs w:val="18"/>
              </w:rPr>
              <w:t>a period of time</w:t>
            </w:r>
            <w:proofErr w:type="gramEnd"/>
            <w:r w:rsidRPr="00FF0F70">
              <w:rPr>
                <w:rFonts w:asciiTheme="minorHAnsi" w:hAnsiTheme="minorHAnsi" w:cstheme="minorHAnsi"/>
                <w:bCs/>
                <w:sz w:val="18"/>
                <w:szCs w:val="18"/>
              </w:rPr>
              <w:t xml:space="preserve"> (for example, by hatching and rearing chicks), comparing how different animals reproduce and grow.</w:t>
            </w:r>
          </w:p>
          <w:p w14:paraId="20DCDA61" w14:textId="77777777" w:rsidR="000E4301" w:rsidRPr="00FF0F70" w:rsidRDefault="000E4301" w:rsidP="000E4301">
            <w:pPr>
              <w:rPr>
                <w:rFonts w:asciiTheme="minorHAnsi" w:hAnsiTheme="minorHAnsi" w:cstheme="minorHAnsi"/>
                <w:b/>
                <w:bCs/>
                <w:sz w:val="18"/>
                <w:szCs w:val="18"/>
              </w:rPr>
            </w:pPr>
          </w:p>
          <w:p w14:paraId="46914917" w14:textId="6B86790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EADDB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EBD8BA2" w14:textId="77777777" w:rsidR="000E4301" w:rsidRPr="00FF0F70" w:rsidRDefault="000E4301" w:rsidP="00936F82">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14:paraId="48A2BA97"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DD0CB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could work scientifically by researching the gestation periods of other animals and comparing them with humans; by finding out and recording the length and mass of a baby as it grows.</w:t>
            </w:r>
          </w:p>
          <w:p w14:paraId="2C3CDA5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14:paraId="3590EEA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41F8B14"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properties, including their hardness, solubility, transparency, conductivity (electrical and thermal), and response to magnets</w:t>
            </w:r>
          </w:p>
          <w:p w14:paraId="19274A05"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14:paraId="134F6DCC"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use knowledge of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and gases to decide how mixtures might be separated, including through filtering, </w:t>
            </w:r>
            <w:r w:rsidRPr="00FF0F70">
              <w:rPr>
                <w:rFonts w:asciiTheme="minorHAnsi" w:hAnsiTheme="minorHAnsi" w:cstheme="minorHAnsi"/>
                <w:bCs/>
                <w:sz w:val="18"/>
                <w:szCs w:val="18"/>
              </w:rPr>
              <w:lastRenderedPageBreak/>
              <w:t>sieving and evaporating</w:t>
            </w:r>
          </w:p>
          <w:p w14:paraId="6933E5A0"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give reasons, based on evidence from comparative and fair tests, for the </w:t>
            </w:r>
            <w:proofErr w:type="gramStart"/>
            <w:r w:rsidRPr="00FF0F70">
              <w:rPr>
                <w:rFonts w:asciiTheme="minorHAnsi" w:hAnsiTheme="minorHAnsi" w:cstheme="minorHAnsi"/>
                <w:bCs/>
                <w:sz w:val="18"/>
                <w:szCs w:val="18"/>
              </w:rPr>
              <w:t>particular uses</w:t>
            </w:r>
            <w:proofErr w:type="gramEnd"/>
            <w:r w:rsidRPr="00FF0F70">
              <w:rPr>
                <w:rFonts w:asciiTheme="minorHAnsi" w:hAnsiTheme="minorHAnsi" w:cstheme="minorHAnsi"/>
                <w:bCs/>
                <w:sz w:val="18"/>
                <w:szCs w:val="18"/>
              </w:rPr>
              <w:t xml:space="preserve"> of everyday materials, including metals, wood and plastic</w:t>
            </w:r>
          </w:p>
          <w:p w14:paraId="06FD2603"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14:paraId="38A7F05F"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explain that some changes result in the formation of new materials, and that this kind of change is not usually reversible, including changes associated with burning and the action of acid on bicarbonate of soda</w:t>
            </w:r>
          </w:p>
          <w:p w14:paraId="1DBD3798"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F0A75D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w:t>
            </w:r>
            <w:proofErr w:type="gramStart"/>
            <w:r w:rsidRPr="00FF0F70">
              <w:rPr>
                <w:rFonts w:asciiTheme="minorHAnsi" w:hAnsiTheme="minorHAnsi" w:cstheme="minorHAnsi"/>
                <w:bCs/>
                <w:sz w:val="18"/>
                <w:szCs w:val="18"/>
              </w:rPr>
              <w:t>melting</w:t>
            </w:r>
            <w:proofErr w:type="gramEnd"/>
            <w:r w:rsidRPr="00FF0F70">
              <w:rPr>
                <w:rFonts w:asciiTheme="minorHAnsi" w:hAnsiTheme="minorHAnsi" w:cstheme="minorHAnsi"/>
                <w:bCs/>
                <w:sz w:val="18"/>
                <w:szCs w:val="18"/>
              </w:rPr>
              <w:t xml:space="preserve">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FF0F70">
              <w:rPr>
                <w:rFonts w:asciiTheme="minorHAnsi" w:hAnsiTheme="minorHAnsi" w:cstheme="minorHAnsi"/>
                <w:bCs/>
                <w:sz w:val="18"/>
                <w:szCs w:val="18"/>
              </w:rPr>
              <w:t>Benerito</w:t>
            </w:r>
            <w:proofErr w:type="spellEnd"/>
            <w:r w:rsidRPr="00FF0F70">
              <w:rPr>
                <w:rFonts w:asciiTheme="minorHAnsi" w:hAnsiTheme="minorHAnsi" w:cstheme="minorHAnsi"/>
                <w:bCs/>
                <w:sz w:val="18"/>
                <w:szCs w:val="18"/>
              </w:rPr>
              <w:t>,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carrying out tests to answer questions, for example, ‘Which materials would be the most effective for making a warm jacket, for wrapping ice cream to stop it melting, or for making blackout curtains?’ They might compare materials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w:t>
            </w:r>
            <w:proofErr w:type="gramStart"/>
            <w:r w:rsidRPr="00FF0F70">
              <w:rPr>
                <w:rFonts w:asciiTheme="minorHAnsi" w:hAnsiTheme="minorHAnsi" w:cstheme="minorHAnsi"/>
                <w:bCs/>
                <w:sz w:val="18"/>
                <w:szCs w:val="18"/>
              </w:rPr>
              <w:t>sticky</w:t>
            </w:r>
            <w:proofErr w:type="gramEnd"/>
            <w:r w:rsidRPr="00FF0F70">
              <w:rPr>
                <w:rFonts w:asciiTheme="minorHAnsi" w:hAnsiTheme="minorHAnsi" w:cstheme="minorHAnsi"/>
                <w:bCs/>
                <w:sz w:val="18"/>
                <w:szCs w:val="18"/>
              </w:rPr>
              <w:t xml:space="preserve"> and super-thin materials.</w:t>
            </w:r>
          </w:p>
          <w:p w14:paraId="03AF41B8" w14:textId="77777777" w:rsidR="000E4301" w:rsidRPr="00FF0F70" w:rsidRDefault="000E4301" w:rsidP="000E4301">
            <w:pPr>
              <w:rPr>
                <w:rFonts w:asciiTheme="minorHAnsi" w:hAnsiTheme="minorHAnsi" w:cstheme="minorHAnsi"/>
                <w:b/>
                <w:bCs/>
                <w:sz w:val="18"/>
                <w:szCs w:val="18"/>
              </w:rPr>
            </w:pPr>
          </w:p>
          <w:p w14:paraId="4F57BF14" w14:textId="53B28BEF"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Earth and space</w:t>
            </w:r>
          </w:p>
          <w:p w14:paraId="744A336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DA3387B"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14:paraId="59BAB1E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14:paraId="6A47E85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sun, </w:t>
            </w:r>
            <w:proofErr w:type="gramStart"/>
            <w:r w:rsidRPr="00FF0F70">
              <w:rPr>
                <w:rFonts w:asciiTheme="minorHAnsi" w:hAnsiTheme="minorHAnsi" w:cstheme="minorHAnsi"/>
                <w:bCs/>
                <w:sz w:val="18"/>
                <w:szCs w:val="18"/>
              </w:rPr>
              <w:t>Earth</w:t>
            </w:r>
            <w:proofErr w:type="gramEnd"/>
            <w:r w:rsidRPr="00FF0F70">
              <w:rPr>
                <w:rFonts w:asciiTheme="minorHAnsi" w:hAnsiTheme="minorHAnsi" w:cstheme="minorHAnsi"/>
                <w:bCs/>
                <w:sz w:val="18"/>
                <w:szCs w:val="18"/>
              </w:rPr>
              <w:t xml:space="preserve"> and moon as approximately spherical bodies</w:t>
            </w:r>
          </w:p>
          <w:p w14:paraId="63A97AB7"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use the idea of the Earth’s rotation to explain day and night and the apparent movement of the sun across the sky</w:t>
            </w:r>
          </w:p>
          <w:p w14:paraId="77D5BD42"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DCA73B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a model of the sun and Earth that enables them to explain day and night. Pupils should learn that the sun is a star at the centre of our solar system and that it has 8 planets: Mercury, Venus, Earth, Mars, Jupiter, Saturn, </w:t>
            </w:r>
            <w:proofErr w:type="gramStart"/>
            <w:r w:rsidRPr="00FF0F70">
              <w:rPr>
                <w:rFonts w:asciiTheme="minorHAnsi" w:hAnsiTheme="minorHAnsi" w:cstheme="minorHAnsi"/>
                <w:bCs/>
                <w:sz w:val="18"/>
                <w:szCs w:val="18"/>
              </w:rPr>
              <w:t>Uranus</w:t>
            </w:r>
            <w:proofErr w:type="gramEnd"/>
            <w:r w:rsidRPr="00FF0F70">
              <w:rPr>
                <w:rFonts w:asciiTheme="minorHAnsi" w:hAnsiTheme="minorHAnsi" w:cstheme="minorHAnsi"/>
                <w:bCs/>
                <w:sz w:val="18"/>
                <w:szCs w:val="18"/>
              </w:rPr>
              <w:t xml:space="preserve">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A3F8C41" w14:textId="77777777" w:rsidR="000E4301" w:rsidRPr="00FF0F70" w:rsidRDefault="000E4301" w:rsidP="000E4301">
            <w:pPr>
              <w:rPr>
                <w:rFonts w:asciiTheme="minorHAnsi" w:hAnsiTheme="minorHAnsi" w:cstheme="minorHAnsi"/>
                <w:b/>
                <w:bCs/>
                <w:sz w:val="18"/>
                <w:szCs w:val="18"/>
              </w:rPr>
            </w:pPr>
          </w:p>
          <w:p w14:paraId="3AC59B6E" w14:textId="7578E6EA"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Forces</w:t>
            </w:r>
          </w:p>
          <w:p w14:paraId="49E8990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B43D272"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14:paraId="73ED59FE"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lastRenderedPageBreak/>
              <w:t>identify the effects of air resistance, water resistance and friction, that act between moving surfaces</w:t>
            </w:r>
          </w:p>
          <w:p w14:paraId="73A26BC4"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14:paraId="390D403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C64EA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w:t>
            </w:r>
            <w:proofErr w:type="gramStart"/>
            <w:r w:rsidRPr="00FF0F70">
              <w:rPr>
                <w:rFonts w:asciiTheme="minorHAnsi" w:hAnsiTheme="minorHAnsi" w:cstheme="minorHAnsi"/>
                <w:bCs/>
                <w:sz w:val="18"/>
                <w:szCs w:val="18"/>
              </w:rPr>
              <w:t>pulleys</w:t>
            </w:r>
            <w:proofErr w:type="gramEnd"/>
            <w:r w:rsidRPr="00FF0F70">
              <w:rPr>
                <w:rFonts w:asciiTheme="minorHAnsi" w:hAnsiTheme="minorHAnsi" w:cstheme="minorHAnsi"/>
                <w:bCs/>
                <w:sz w:val="18"/>
                <w:szCs w:val="18"/>
              </w:rPr>
              <w:t xml:space="preserve">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find out how scientists, for example, Galileo Galilei and Isaac Newton helped to develop the theory of gravitation.</w:t>
            </w:r>
          </w:p>
          <w:p w14:paraId="568221C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FF0F70" w:rsidRDefault="000E4301" w:rsidP="000E4301">
            <w:pPr>
              <w:rPr>
                <w:rFonts w:asciiTheme="minorHAnsi" w:hAnsiTheme="minorHAnsi" w:cstheme="minorHAnsi"/>
                <w:b/>
                <w:bCs/>
                <w:sz w:val="18"/>
                <w:szCs w:val="18"/>
              </w:rPr>
            </w:pPr>
          </w:p>
          <w:p w14:paraId="5956A263" w14:textId="32F46D29"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14:paraId="6BA09AA9"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0B5A386A"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F32E718"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how living things are classified into broad groups according to common observable characteristics and based on similarities and differences, including micro-organisms,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animals</w:t>
            </w:r>
          </w:p>
          <w:p w14:paraId="7ED83A1D"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14:paraId="483A65CB"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35FEEF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w:t>
            </w:r>
            <w:r w:rsidRPr="00FF0F70">
              <w:rPr>
                <w:rFonts w:asciiTheme="minorHAnsi" w:hAnsiTheme="minorHAnsi" w:cstheme="minorHAnsi"/>
                <w:bCs/>
                <w:sz w:val="18"/>
                <w:szCs w:val="18"/>
              </w:rPr>
              <w:lastRenderedPageBreak/>
              <w:t>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classification systems and keys to identify some animals and plants in the immediate environment. They could research unfamiliar animals and plants from a broad range of other habitats and decide where they belong in the classification system.</w:t>
            </w:r>
          </w:p>
          <w:p w14:paraId="52B7CBD5" w14:textId="77777777" w:rsidR="000E4301" w:rsidRPr="00FF0F70" w:rsidRDefault="000E4301" w:rsidP="000E4301">
            <w:pPr>
              <w:rPr>
                <w:rFonts w:asciiTheme="minorHAnsi" w:hAnsiTheme="minorHAnsi" w:cstheme="minorHAnsi"/>
                <w:b/>
                <w:bCs/>
                <w:sz w:val="18"/>
                <w:szCs w:val="18"/>
              </w:rPr>
            </w:pPr>
          </w:p>
          <w:p w14:paraId="125E775C" w14:textId="09711824"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D15B5CD"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4EC47D9"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14:paraId="078D2986"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the impact of diet, exercise, drugs and lifestyle on the way their </w:t>
            </w:r>
            <w:proofErr w:type="gramStart"/>
            <w:r w:rsidRPr="00FF0F70">
              <w:rPr>
                <w:rFonts w:asciiTheme="minorHAnsi" w:hAnsiTheme="minorHAnsi" w:cstheme="minorHAnsi"/>
                <w:bCs/>
                <w:sz w:val="18"/>
                <w:szCs w:val="18"/>
              </w:rPr>
              <w:t>bodies</w:t>
            </w:r>
            <w:proofErr w:type="gramEnd"/>
            <w:r w:rsidRPr="00FF0F70">
              <w:rPr>
                <w:rFonts w:asciiTheme="minorHAnsi" w:hAnsiTheme="minorHAnsi" w:cstheme="minorHAnsi"/>
                <w:bCs/>
                <w:sz w:val="18"/>
                <w:szCs w:val="18"/>
              </w:rPr>
              <w:t xml:space="preserve"> function</w:t>
            </w:r>
          </w:p>
          <w:p w14:paraId="4D7EBD6A"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14:paraId="12356D2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6A8CB8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exploring the work of scientists and scientific research about the relationship between diet, exercise, drugs, lifestyle and health.</w:t>
            </w:r>
          </w:p>
          <w:p w14:paraId="39BE1341" w14:textId="77777777" w:rsidR="000E4301" w:rsidRPr="00FF0F70" w:rsidRDefault="000E4301" w:rsidP="000E4301">
            <w:pPr>
              <w:rPr>
                <w:rFonts w:asciiTheme="minorHAnsi" w:hAnsiTheme="minorHAnsi" w:cstheme="minorHAnsi"/>
                <w:b/>
                <w:bCs/>
                <w:sz w:val="18"/>
                <w:szCs w:val="18"/>
              </w:rPr>
            </w:pPr>
          </w:p>
          <w:p w14:paraId="3495D962" w14:textId="7013916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14:paraId="73C153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AAA59BB"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living things produce offspring of the same kind, but normally offspring vary and are not identical to </w:t>
            </w:r>
            <w:r w:rsidRPr="00FF0F70">
              <w:rPr>
                <w:rFonts w:asciiTheme="minorHAnsi" w:hAnsiTheme="minorHAnsi" w:cstheme="minorHAnsi"/>
                <w:bCs/>
                <w:sz w:val="18"/>
                <w:szCs w:val="18"/>
              </w:rPr>
              <w:lastRenderedPageBreak/>
              <w:t>their parents</w:t>
            </w:r>
          </w:p>
          <w:p w14:paraId="69102DD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14:paraId="2CBC9E9A"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B1D449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FF0F70">
              <w:rPr>
                <w:rFonts w:asciiTheme="minorHAnsi" w:hAnsiTheme="minorHAnsi" w:cstheme="minorHAnsi"/>
                <w:bCs/>
                <w:sz w:val="18"/>
                <w:szCs w:val="18"/>
              </w:rPr>
              <w:t>labradors</w:t>
            </w:r>
            <w:proofErr w:type="spellEnd"/>
            <w:r w:rsidRPr="00FF0F70">
              <w:rPr>
                <w:rFonts w:asciiTheme="minorHAnsi" w:hAnsiTheme="minorHAnsi" w:cstheme="minorHAnsi"/>
                <w:bCs/>
                <w:sz w:val="18"/>
                <w:szCs w:val="18"/>
              </w:rPr>
              <w:t xml:space="preserve"> are crossed with poodles. They should also appreciate that variation in offspring over time can make animals </w:t>
            </w:r>
            <w:proofErr w:type="gramStart"/>
            <w:r w:rsidRPr="00FF0F70">
              <w:rPr>
                <w:rFonts w:asciiTheme="minorHAnsi" w:hAnsiTheme="minorHAnsi" w:cstheme="minorHAnsi"/>
                <w:bCs/>
                <w:sz w:val="18"/>
                <w:szCs w:val="18"/>
              </w:rPr>
              <w:t>more or less able</w:t>
            </w:r>
            <w:proofErr w:type="gramEnd"/>
            <w:r w:rsidRPr="00FF0F70">
              <w:rPr>
                <w:rFonts w:asciiTheme="minorHAnsi" w:hAnsiTheme="minorHAnsi" w:cstheme="minorHAnsi"/>
                <w:bCs/>
                <w:sz w:val="18"/>
                <w:szCs w:val="18"/>
              </w:rPr>
              <w:t xml:space="preserv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14:paraId="247F7420" w14:textId="77777777" w:rsidR="000E4301" w:rsidRPr="00FF0F70" w:rsidRDefault="000E4301" w:rsidP="000E4301">
            <w:pPr>
              <w:rPr>
                <w:rFonts w:asciiTheme="minorHAnsi" w:hAnsiTheme="minorHAnsi" w:cstheme="minorHAnsi"/>
                <w:b/>
                <w:bCs/>
                <w:sz w:val="18"/>
                <w:szCs w:val="18"/>
              </w:rPr>
            </w:pPr>
          </w:p>
          <w:p w14:paraId="0CDC91F3" w14:textId="4BF581C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04D7C2E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45C4D5D"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14:paraId="4410CCE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14:paraId="5391141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14:paraId="7FBC278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 xml:space="preserve">use the idea that light travels in straight lines to explain why shadows have the same shape as the objects that </w:t>
            </w:r>
            <w:r w:rsidRPr="00FF0F70">
              <w:rPr>
                <w:rFonts w:asciiTheme="minorHAnsi" w:hAnsiTheme="minorHAnsi" w:cstheme="minorHAnsi"/>
                <w:bCs/>
                <w:sz w:val="18"/>
                <w:szCs w:val="18"/>
              </w:rPr>
              <w:lastRenderedPageBreak/>
              <w:t>cast them</w:t>
            </w:r>
          </w:p>
          <w:p w14:paraId="7044F48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64D4F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 work on light in year 3, exploring the way that light behaves, including light sources, </w:t>
            </w:r>
            <w:proofErr w:type="gramStart"/>
            <w:r w:rsidRPr="00FF0F70">
              <w:rPr>
                <w:rFonts w:asciiTheme="minorHAnsi" w:hAnsiTheme="minorHAnsi" w:cstheme="minorHAnsi"/>
                <w:bCs/>
                <w:sz w:val="18"/>
                <w:szCs w:val="18"/>
              </w:rPr>
              <w:t>reflection</w:t>
            </w:r>
            <w:proofErr w:type="gramEnd"/>
            <w:r w:rsidRPr="00FF0F70">
              <w:rPr>
                <w:rFonts w:asciiTheme="minorHAnsi" w:hAnsiTheme="minorHAnsi" w:cstheme="minorHAnsi"/>
                <w:bCs/>
                <w:sz w:val="18"/>
                <w:szCs w:val="18"/>
              </w:rPr>
              <w:t xml:space="preserve">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deciding where to place rear-view mirrors on cars; designing and making a periscope and using the idea that light appears to travel in straight lines to explain how it works. They might investigate the relationship between light sources, </w:t>
            </w:r>
            <w:proofErr w:type="gramStart"/>
            <w:r w:rsidRPr="00FF0F70">
              <w:rPr>
                <w:rFonts w:asciiTheme="minorHAnsi" w:hAnsiTheme="minorHAnsi" w:cstheme="minorHAnsi"/>
                <w:bCs/>
                <w:sz w:val="18"/>
                <w:szCs w:val="18"/>
              </w:rPr>
              <w:t>objects</w:t>
            </w:r>
            <w:proofErr w:type="gramEnd"/>
            <w:r w:rsidRPr="00FF0F70">
              <w:rPr>
                <w:rFonts w:asciiTheme="minorHAnsi" w:hAnsiTheme="minorHAnsi" w:cstheme="minorHAnsi"/>
                <w:bCs/>
                <w:sz w:val="18"/>
                <w:szCs w:val="18"/>
              </w:rPr>
              <w:t xml:space="preserve"> and shadows by using shadow puppets. They could extend their experience of light by looking a range of phenomena including rainbows, colours on soap bubbles, objects looking bent in water, and coloured filters (they do not need to explain why these phenomena occur).</w:t>
            </w:r>
          </w:p>
          <w:p w14:paraId="64F97E43" w14:textId="77777777" w:rsidR="000E4301" w:rsidRPr="00FF0F70" w:rsidRDefault="000E4301" w:rsidP="000E4301">
            <w:pPr>
              <w:rPr>
                <w:rFonts w:asciiTheme="minorHAnsi" w:hAnsiTheme="minorHAnsi" w:cstheme="minorHAnsi"/>
                <w:b/>
                <w:bCs/>
                <w:sz w:val="18"/>
                <w:szCs w:val="18"/>
              </w:rPr>
            </w:pPr>
          </w:p>
          <w:p w14:paraId="574A5142" w14:textId="0BD0D14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91C28CB"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855C917"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14:paraId="7E104CEC"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14:paraId="5D36A37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428E5E5"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their work in year 4, pupils should construct simple series circuits, to help them to answer questions about what happens when they try different components, for example, switches,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systematically identifying the effect of changing one component at a time in a circuit; designing and making a set of traffic lights, a burglar alarm or some other useful circuit.</w:t>
            </w:r>
          </w:p>
          <w:p w14:paraId="2AA7542E" w14:textId="77777777" w:rsidR="005C11B5" w:rsidRPr="00FF0F70" w:rsidRDefault="005C11B5" w:rsidP="006D3954">
            <w:pPr>
              <w:rPr>
                <w:rFonts w:asciiTheme="minorHAnsi" w:hAnsiTheme="minorHAnsi" w:cstheme="minorHAnsi"/>
                <w:bCs/>
                <w:sz w:val="18"/>
                <w:szCs w:val="18"/>
              </w:rPr>
            </w:pPr>
          </w:p>
          <w:p w14:paraId="70CCA909" w14:textId="565F8CBF" w:rsidR="005C11B5" w:rsidRPr="00FF0F70" w:rsidRDefault="005C11B5" w:rsidP="006D3954">
            <w:pPr>
              <w:rPr>
                <w:rFonts w:asciiTheme="minorHAnsi" w:hAnsiTheme="minorHAnsi" w:cstheme="minorHAnsi"/>
                <w:bCs/>
                <w:sz w:val="18"/>
                <w:szCs w:val="18"/>
              </w:rPr>
            </w:pPr>
          </w:p>
        </w:tc>
      </w:tr>
      <w:tr w:rsidR="00B33B9F" w:rsidRPr="00621F33" w14:paraId="1DBBF25C" w14:textId="77777777" w:rsidTr="2F59B31C">
        <w:tc>
          <w:tcPr>
            <w:tcW w:w="15570" w:type="dxa"/>
            <w:gridSpan w:val="3"/>
            <w:shd w:val="clear" w:color="auto" w:fill="FFFFFF" w:themeFill="background1"/>
          </w:tcPr>
          <w:p w14:paraId="2D973AEA" w14:textId="1A21BA37" w:rsidR="00B33B9F" w:rsidRPr="001B28D5" w:rsidRDefault="00B33B9F" w:rsidP="003D18DD">
            <w:pPr>
              <w:jc w:val="center"/>
              <w:rPr>
                <w:rFonts w:ascii="Arial" w:hAnsi="Arial" w:cs="Arial"/>
                <w:b/>
                <w:color w:val="FFFFFF" w:themeColor="background1"/>
                <w:sz w:val="28"/>
                <w:szCs w:val="28"/>
              </w:rPr>
            </w:pPr>
          </w:p>
        </w:tc>
      </w:tr>
      <w:tr w:rsidR="004E5F0A" w:rsidRPr="00621F33" w14:paraId="4EA5CEFF" w14:textId="77777777" w:rsidTr="2F59B31C">
        <w:trPr>
          <w:trHeight w:val="888"/>
        </w:trPr>
        <w:tc>
          <w:tcPr>
            <w:tcW w:w="15570" w:type="dxa"/>
            <w:gridSpan w:val="3"/>
            <w:shd w:val="clear" w:color="auto" w:fill="5B63B7" w:themeFill="text2" w:themeFillTint="99"/>
          </w:tcPr>
          <w:p w14:paraId="49334333" w14:textId="1F3D2BB7" w:rsidR="004E5F0A" w:rsidRPr="004E5F0A" w:rsidRDefault="004E5F0A" w:rsidP="2F59B31C">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t xml:space="preserve">Progression </w:t>
            </w:r>
            <w:proofErr w:type="gramStart"/>
            <w:r w:rsidRPr="2F59B31C">
              <w:rPr>
                <w:rFonts w:asciiTheme="minorHAnsi" w:hAnsiTheme="minorHAnsi" w:cstheme="minorBidi"/>
                <w:b/>
                <w:bCs/>
                <w:color w:val="FFFFFF" w:themeColor="background1"/>
                <w:sz w:val="28"/>
                <w:szCs w:val="28"/>
              </w:rPr>
              <w:t xml:space="preserve">of </w:t>
            </w:r>
            <w:r w:rsidR="5398872C" w:rsidRPr="2F59B31C">
              <w:rPr>
                <w:rFonts w:asciiTheme="minorHAnsi" w:hAnsiTheme="minorHAnsi" w:cstheme="minorBidi"/>
                <w:b/>
                <w:bCs/>
                <w:color w:val="FFFFFF" w:themeColor="background1"/>
                <w:sz w:val="28"/>
                <w:szCs w:val="28"/>
              </w:rPr>
              <w:t xml:space="preserve"> Key</w:t>
            </w:r>
            <w:proofErr w:type="gramEnd"/>
            <w:r w:rsidR="5398872C" w:rsidRPr="2F59B31C">
              <w:rPr>
                <w:rFonts w:asciiTheme="minorHAnsi" w:hAnsiTheme="minorHAnsi" w:cstheme="minorBidi"/>
                <w:b/>
                <w:bCs/>
                <w:color w:val="FFFFFF" w:themeColor="background1"/>
                <w:sz w:val="28"/>
                <w:szCs w:val="28"/>
              </w:rPr>
              <w:t xml:space="preserve"> </w:t>
            </w:r>
            <w:r w:rsidRPr="2F59B31C">
              <w:rPr>
                <w:rFonts w:asciiTheme="minorHAnsi" w:hAnsiTheme="minorHAnsi" w:cstheme="minorBidi"/>
                <w:b/>
                <w:bCs/>
                <w:color w:val="FFFFFF" w:themeColor="background1"/>
                <w:sz w:val="28"/>
                <w:szCs w:val="28"/>
              </w:rPr>
              <w:t xml:space="preserve">Skills </w:t>
            </w:r>
          </w:p>
        </w:tc>
      </w:tr>
      <w:tr w:rsidR="00DF5348" w:rsidRPr="00621F33" w14:paraId="6999DB2F" w14:textId="77777777" w:rsidTr="2F59B31C">
        <w:tc>
          <w:tcPr>
            <w:tcW w:w="15570" w:type="dxa"/>
            <w:gridSpan w:val="3"/>
            <w:shd w:val="clear" w:color="auto" w:fill="4A66AC" w:themeFill="accent1"/>
          </w:tcPr>
          <w:p w14:paraId="4F862DDA" w14:textId="118AB7C8"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rPr>
              <w:lastRenderedPageBreak/>
              <w:drawing>
                <wp:anchor distT="0" distB="0" distL="114300" distR="114300" simplePos="0" relativeHeight="251659265"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FF0F70">
              <w:rPr>
                <w:rFonts w:asciiTheme="minorHAnsi" w:hAnsiTheme="minorHAnsi" w:cstheme="minorHAnsi"/>
                <w:b/>
                <w:color w:val="FFFFFF" w:themeColor="background1"/>
                <w:sz w:val="24"/>
                <w:szCs w:val="24"/>
              </w:rPr>
              <w:t>Progression of</w:t>
            </w:r>
            <w:r w:rsidR="00DF5348" w:rsidRPr="00FF0F70">
              <w:rPr>
                <w:rFonts w:asciiTheme="minorHAnsi" w:hAnsiTheme="minorHAnsi" w:cstheme="minorHAnsi"/>
                <w:b/>
                <w:color w:val="FFFFFF" w:themeColor="background1"/>
                <w:sz w:val="24"/>
                <w:szCs w:val="24"/>
              </w:rPr>
              <w:t xml:space="preserve"> skill</w:t>
            </w:r>
            <w:r w:rsidR="00E63C49" w:rsidRPr="00FF0F70">
              <w:rPr>
                <w:rFonts w:asciiTheme="minorHAnsi" w:hAnsiTheme="minorHAnsi" w:cstheme="minorHAnsi"/>
                <w:b/>
                <w:color w:val="FFFFFF" w:themeColor="background1"/>
                <w:sz w:val="24"/>
                <w:szCs w:val="24"/>
              </w:rPr>
              <w:t>s</w:t>
            </w:r>
          </w:p>
        </w:tc>
      </w:tr>
      <w:tr w:rsidR="00DF5348" w:rsidRPr="00857E77" w14:paraId="4FD3CF18" w14:textId="77777777" w:rsidTr="2F59B31C">
        <w:trPr>
          <w:cantSplit/>
          <w:trHeight w:val="3729"/>
        </w:trPr>
        <w:tc>
          <w:tcPr>
            <w:tcW w:w="15570" w:type="dxa"/>
            <w:gridSpan w:val="3"/>
            <w:shd w:val="clear" w:color="auto" w:fill="auto"/>
          </w:tcPr>
          <w:p w14:paraId="53283866" w14:textId="64C59390" w:rsidR="00DF5348" w:rsidRPr="00824F0D" w:rsidRDefault="00852197" w:rsidP="003D18DD">
            <w:pPr>
              <w:rPr>
                <w:rFonts w:ascii="Arial" w:hAnsi="Arial" w:cs="Arial"/>
                <w:b/>
                <w:sz w:val="24"/>
                <w:szCs w:val="24"/>
              </w:rPr>
            </w:pPr>
            <w:r>
              <w:rPr>
                <w:noProof/>
              </w:rPr>
              <w:lastRenderedPageBreak/>
              <w:drawing>
                <wp:anchor distT="0" distB="0" distL="114300" distR="114300" simplePos="0" relativeHeight="251660289"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rPr>
              <w:drawing>
                <wp:anchor distT="0" distB="0" distL="114300" distR="114300" simplePos="0" relativeHeight="251661313"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rPr>
              <w:lastRenderedPageBreak/>
              <w:drawing>
                <wp:anchor distT="0" distB="0" distL="114300" distR="114300" simplePos="0" relativeHeight="251662337"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5C341E67" w14:textId="25F5F13C" w:rsidR="002D49EF" w:rsidRDefault="009544BF" w:rsidP="003D18DD">
            <w:pPr>
              <w:rPr>
                <w:rFonts w:ascii="Arial" w:hAnsi="Arial" w:cs="Arial"/>
                <w:sz w:val="24"/>
                <w:szCs w:val="24"/>
              </w:rPr>
            </w:pPr>
            <w:r>
              <w:rPr>
                <w:noProof/>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49790" cy="2596515"/>
                          </a:xfrm>
                          <a:prstGeom prst="rect">
                            <a:avLst/>
                          </a:prstGeom>
                        </pic:spPr>
                      </pic:pic>
                    </a:graphicData>
                  </a:graphic>
                </wp:inline>
              </w:drawing>
            </w:r>
          </w:p>
          <w:p w14:paraId="6D10316D" w14:textId="21450102" w:rsidR="002D49EF" w:rsidRDefault="002D49EF" w:rsidP="003D18DD">
            <w:pPr>
              <w:rPr>
                <w:rFonts w:ascii="Arial" w:hAnsi="Arial" w:cs="Arial"/>
                <w:sz w:val="24"/>
                <w:szCs w:val="24"/>
              </w:rPr>
            </w:pPr>
          </w:p>
          <w:p w14:paraId="6F447E78" w14:textId="31B4AC25" w:rsidR="002D49EF" w:rsidRDefault="002D49EF" w:rsidP="003D18DD">
            <w:pPr>
              <w:rPr>
                <w:rFonts w:ascii="Arial" w:hAnsi="Arial" w:cs="Arial"/>
                <w:sz w:val="24"/>
                <w:szCs w:val="24"/>
              </w:rPr>
            </w:pPr>
          </w:p>
          <w:p w14:paraId="7B3CC64E" w14:textId="65908762" w:rsidR="002D49EF" w:rsidRDefault="002D49EF" w:rsidP="003D18DD">
            <w:pPr>
              <w:rPr>
                <w:rFonts w:ascii="Arial" w:hAnsi="Arial" w:cs="Arial"/>
                <w:sz w:val="24"/>
                <w:szCs w:val="24"/>
              </w:rPr>
            </w:pPr>
          </w:p>
          <w:p w14:paraId="74A6ADEA" w14:textId="396AD8C1" w:rsidR="002D49EF" w:rsidRDefault="002D49EF" w:rsidP="003D18DD">
            <w:pPr>
              <w:rPr>
                <w:rFonts w:ascii="Arial" w:hAnsi="Arial" w:cs="Arial"/>
                <w:sz w:val="24"/>
                <w:szCs w:val="24"/>
              </w:rPr>
            </w:pPr>
          </w:p>
          <w:p w14:paraId="530A2992" w14:textId="47E9AE7D" w:rsidR="002D49EF" w:rsidRDefault="002D49EF" w:rsidP="003D18DD">
            <w:pPr>
              <w:rPr>
                <w:rFonts w:ascii="Arial" w:hAnsi="Arial" w:cs="Arial"/>
                <w:sz w:val="24"/>
                <w:szCs w:val="24"/>
              </w:rPr>
            </w:pPr>
          </w:p>
          <w:p w14:paraId="6AD7D330" w14:textId="74CDDA36" w:rsidR="002D49EF" w:rsidRDefault="002D49EF" w:rsidP="003D18DD">
            <w:pPr>
              <w:rPr>
                <w:rFonts w:ascii="Arial" w:hAnsi="Arial" w:cs="Arial"/>
                <w:sz w:val="24"/>
                <w:szCs w:val="24"/>
              </w:rPr>
            </w:pPr>
          </w:p>
          <w:p w14:paraId="18393A89" w14:textId="6687696B" w:rsidR="002D49EF" w:rsidRDefault="002D49EF" w:rsidP="003D18DD">
            <w:pPr>
              <w:rPr>
                <w:rFonts w:ascii="Arial" w:hAnsi="Arial" w:cs="Arial"/>
                <w:sz w:val="24"/>
                <w:szCs w:val="24"/>
              </w:rPr>
            </w:pPr>
          </w:p>
          <w:p w14:paraId="73E40AEE" w14:textId="0E843D3B" w:rsidR="002D49EF" w:rsidRDefault="002D49EF" w:rsidP="003D18DD">
            <w:pPr>
              <w:rPr>
                <w:rFonts w:ascii="Arial" w:hAnsi="Arial" w:cs="Arial"/>
                <w:sz w:val="24"/>
                <w:szCs w:val="24"/>
              </w:rPr>
            </w:pPr>
          </w:p>
          <w:p w14:paraId="022DC226" w14:textId="307DEABF" w:rsidR="002D49EF" w:rsidRDefault="002D49EF" w:rsidP="003D18DD">
            <w:pPr>
              <w:rPr>
                <w:rFonts w:ascii="Arial" w:hAnsi="Arial" w:cs="Arial"/>
                <w:sz w:val="24"/>
                <w:szCs w:val="24"/>
              </w:rPr>
            </w:pPr>
          </w:p>
          <w:p w14:paraId="69A36B0B" w14:textId="3D4E64AE" w:rsidR="002D49EF" w:rsidRDefault="002D49EF" w:rsidP="003D18DD">
            <w:pPr>
              <w:rPr>
                <w:rFonts w:ascii="Arial" w:hAnsi="Arial" w:cs="Arial"/>
                <w:sz w:val="24"/>
                <w:szCs w:val="24"/>
              </w:rPr>
            </w:pPr>
          </w:p>
          <w:p w14:paraId="03793F55" w14:textId="5D7F445E" w:rsidR="002D49EF" w:rsidRDefault="002D49EF" w:rsidP="003D18DD">
            <w:pPr>
              <w:rPr>
                <w:rFonts w:ascii="Arial" w:hAnsi="Arial" w:cs="Arial"/>
                <w:sz w:val="24"/>
                <w:szCs w:val="24"/>
              </w:rPr>
            </w:pPr>
          </w:p>
          <w:p w14:paraId="766EB598" w14:textId="10397432" w:rsidR="002D49EF" w:rsidRDefault="002D49EF" w:rsidP="003D18DD">
            <w:pPr>
              <w:rPr>
                <w:rFonts w:ascii="Arial" w:hAnsi="Arial" w:cs="Arial"/>
                <w:sz w:val="24"/>
                <w:szCs w:val="24"/>
              </w:rPr>
            </w:pPr>
          </w:p>
          <w:p w14:paraId="072B4BE7" w14:textId="230B9710" w:rsidR="002D49EF" w:rsidRDefault="002D49EF" w:rsidP="003D18DD">
            <w:pPr>
              <w:rPr>
                <w:rFonts w:ascii="Arial" w:hAnsi="Arial" w:cs="Arial"/>
                <w:sz w:val="24"/>
                <w:szCs w:val="24"/>
              </w:rPr>
            </w:pPr>
          </w:p>
          <w:p w14:paraId="0EAF18DB" w14:textId="6E594D71" w:rsidR="002D49EF" w:rsidRDefault="002D49EF" w:rsidP="003D18DD">
            <w:pPr>
              <w:rPr>
                <w:rFonts w:ascii="Arial" w:hAnsi="Arial" w:cs="Arial"/>
                <w:sz w:val="24"/>
                <w:szCs w:val="24"/>
              </w:rPr>
            </w:pPr>
          </w:p>
          <w:p w14:paraId="72FCD79E" w14:textId="68E8B411" w:rsidR="002D49EF" w:rsidRDefault="002D49EF" w:rsidP="003D18DD">
            <w:pPr>
              <w:rPr>
                <w:rFonts w:ascii="Arial" w:hAnsi="Arial" w:cs="Arial"/>
                <w:sz w:val="24"/>
                <w:szCs w:val="24"/>
              </w:rPr>
            </w:pPr>
          </w:p>
          <w:p w14:paraId="4250F121" w14:textId="363F499E" w:rsidR="002D49EF" w:rsidRDefault="002D49EF" w:rsidP="003D18DD">
            <w:pPr>
              <w:rPr>
                <w:rFonts w:ascii="Arial" w:hAnsi="Arial" w:cs="Arial"/>
                <w:sz w:val="24"/>
                <w:szCs w:val="24"/>
              </w:rPr>
            </w:pPr>
          </w:p>
          <w:p w14:paraId="34F808F1" w14:textId="2A7BD786" w:rsidR="002D49EF" w:rsidRDefault="002D49EF" w:rsidP="003D18DD">
            <w:pPr>
              <w:rPr>
                <w:rFonts w:ascii="Arial" w:hAnsi="Arial" w:cs="Arial"/>
                <w:sz w:val="24"/>
                <w:szCs w:val="24"/>
              </w:rPr>
            </w:pPr>
          </w:p>
          <w:p w14:paraId="6C07FE94" w14:textId="09BE57E0" w:rsidR="002D49EF" w:rsidRDefault="002D49EF" w:rsidP="003D18DD">
            <w:pPr>
              <w:rPr>
                <w:rFonts w:ascii="Arial" w:hAnsi="Arial" w:cs="Arial"/>
                <w:sz w:val="24"/>
                <w:szCs w:val="24"/>
              </w:rPr>
            </w:pPr>
          </w:p>
          <w:p w14:paraId="663DD343" w14:textId="029F3817" w:rsidR="002D49EF" w:rsidRDefault="005A3F9F" w:rsidP="003D18DD">
            <w:pPr>
              <w:rPr>
                <w:rFonts w:ascii="Arial" w:hAnsi="Arial" w:cs="Arial"/>
                <w:sz w:val="24"/>
                <w:szCs w:val="24"/>
              </w:rPr>
            </w:pPr>
            <w:r>
              <w:rPr>
                <w:noProof/>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49790" cy="5466080"/>
                          </a:xfrm>
                          <a:prstGeom prst="rect">
                            <a:avLst/>
                          </a:prstGeom>
                        </pic:spPr>
                      </pic:pic>
                    </a:graphicData>
                  </a:graphic>
                </wp:inline>
              </w:drawing>
            </w:r>
          </w:p>
          <w:p w14:paraId="321DC368" w14:textId="3ADE48DE" w:rsidR="002D49EF" w:rsidRDefault="002D49EF" w:rsidP="003D18DD">
            <w:pPr>
              <w:rPr>
                <w:rFonts w:ascii="Arial" w:hAnsi="Arial" w:cs="Arial"/>
                <w:sz w:val="24"/>
                <w:szCs w:val="24"/>
              </w:rPr>
            </w:pPr>
          </w:p>
          <w:p w14:paraId="1058F23B" w14:textId="77777777" w:rsidR="003E72CF" w:rsidRDefault="003E72CF" w:rsidP="003D18DD">
            <w:pPr>
              <w:rPr>
                <w:rFonts w:ascii="Arial" w:hAnsi="Arial" w:cs="Arial"/>
                <w:sz w:val="24"/>
                <w:szCs w:val="24"/>
              </w:rPr>
            </w:pPr>
          </w:p>
          <w:p w14:paraId="4E7A95DB" w14:textId="43A79DAE" w:rsidR="003E72CF" w:rsidRPr="00DF5348" w:rsidRDefault="003E72CF" w:rsidP="003D18DD">
            <w:pPr>
              <w:rPr>
                <w:rFonts w:ascii="Arial" w:hAnsi="Arial" w:cs="Arial"/>
                <w:sz w:val="24"/>
                <w:szCs w:val="24"/>
              </w:rPr>
            </w:pPr>
          </w:p>
        </w:tc>
      </w:tr>
      <w:tr w:rsidR="00250D2E" w:rsidRPr="00621F33" w14:paraId="02BA4153" w14:textId="77777777" w:rsidTr="2F59B31C">
        <w:tc>
          <w:tcPr>
            <w:tcW w:w="15570" w:type="dxa"/>
            <w:gridSpan w:val="3"/>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0" w:name="_Hlk37069748"/>
            <w:proofErr w:type="gramStart"/>
            <w:r w:rsidRPr="00FF0F70">
              <w:rPr>
                <w:rFonts w:asciiTheme="minorHAnsi" w:hAnsiTheme="minorHAnsi" w:cstheme="minorHAnsi"/>
                <w:b/>
                <w:bCs/>
                <w:color w:val="FFFFFF" w:themeColor="background1"/>
                <w:sz w:val="24"/>
                <w:szCs w:val="24"/>
              </w:rPr>
              <w:lastRenderedPageBreak/>
              <w:t>In order to</w:t>
            </w:r>
            <w:proofErr w:type="gramEnd"/>
            <w:r w:rsidRPr="00FF0F70">
              <w:rPr>
                <w:rFonts w:asciiTheme="minorHAnsi" w:hAnsiTheme="minorHAnsi" w:cstheme="minorHAnsi"/>
                <w:b/>
                <w:bCs/>
                <w:color w:val="FFFFFF" w:themeColor="background1"/>
                <w:sz w:val="24"/>
                <w:szCs w:val="24"/>
              </w:rPr>
              <w:t xml:space="preserve">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2F59B31C">
        <w:tc>
          <w:tcPr>
            <w:tcW w:w="15570" w:type="dxa"/>
            <w:gridSpan w:val="3"/>
            <w:shd w:val="clear" w:color="auto" w:fill="FFFFFF" w:themeFill="background1"/>
          </w:tcPr>
          <w:p w14:paraId="0E9ACF1B" w14:textId="13D7BAA0" w:rsidR="00250D2E" w:rsidRPr="00FF0F70" w:rsidRDefault="00521CB9" w:rsidP="00250D2E">
            <w:pPr>
              <w:rPr>
                <w:rFonts w:asciiTheme="minorHAnsi" w:hAnsiTheme="minorHAnsi" w:cstheme="minorHAnsi"/>
                <w:szCs w:val="24"/>
              </w:rPr>
            </w:pPr>
            <w:r w:rsidRPr="00FF0F70">
              <w:rPr>
                <w:rFonts w:asciiTheme="minorHAnsi" w:hAnsiTheme="minorHAnsi" w:cstheme="minorHAnsi"/>
                <w:szCs w:val="24"/>
              </w:rPr>
              <w:t xml:space="preserve">At the beginning of each unit </w:t>
            </w:r>
            <w:r w:rsidR="00876392" w:rsidRPr="00FF0F70">
              <w:rPr>
                <w:rFonts w:asciiTheme="minorHAnsi" w:hAnsiTheme="minorHAnsi" w:cstheme="minorHAnsi"/>
                <w:szCs w:val="24"/>
              </w:rPr>
              <w:t>a</w:t>
            </w:r>
            <w:r w:rsidR="00613A29" w:rsidRPr="00FF0F70">
              <w:rPr>
                <w:rFonts w:asciiTheme="minorHAnsi" w:hAnsiTheme="minorHAnsi" w:cstheme="minorHAnsi"/>
                <w:szCs w:val="24"/>
              </w:rPr>
              <w:t>n</w:t>
            </w:r>
            <w:r w:rsidR="00876392" w:rsidRPr="00FF0F70">
              <w:rPr>
                <w:rFonts w:asciiTheme="minorHAnsi" w:hAnsiTheme="minorHAnsi" w:cstheme="minorHAnsi"/>
                <w:szCs w:val="24"/>
              </w:rPr>
              <w:t xml:space="preserve"> assessment of prior knowledge is carried out via</w:t>
            </w:r>
            <w:r w:rsidRPr="00FF0F70">
              <w:rPr>
                <w:rFonts w:asciiTheme="minorHAnsi" w:hAnsiTheme="minorHAnsi" w:cstheme="minorHAnsi"/>
                <w:szCs w:val="24"/>
              </w:rPr>
              <w:t xml:space="preserve"> an elicitation task. </w:t>
            </w:r>
            <w:r w:rsidR="00BC0462" w:rsidRPr="00FF0F70">
              <w:rPr>
                <w:rFonts w:asciiTheme="minorHAnsi" w:hAnsiTheme="minorHAnsi" w:cstheme="minorHAnsi"/>
                <w:szCs w:val="24"/>
              </w:rPr>
              <w:t>This may take the form of an assessment proforma, a discover</w:t>
            </w:r>
            <w:r w:rsidR="004E184A" w:rsidRPr="00FF0F70">
              <w:rPr>
                <w:rFonts w:asciiTheme="minorHAnsi" w:hAnsiTheme="minorHAnsi" w:cstheme="minorHAnsi"/>
                <w:szCs w:val="24"/>
              </w:rPr>
              <w:t>y</w:t>
            </w:r>
            <w:r w:rsidR="00BC0462" w:rsidRPr="00FF0F70">
              <w:rPr>
                <w:rFonts w:asciiTheme="minorHAnsi" w:hAnsiTheme="minorHAnsi" w:cstheme="minorHAnsi"/>
                <w:szCs w:val="24"/>
              </w:rPr>
              <w:t xml:space="preserve"> activity, a knowledge download page or a video of children talking about what they already know. </w:t>
            </w:r>
            <w:r w:rsidR="006C2209" w:rsidRPr="00FF0F70">
              <w:rPr>
                <w:rFonts w:asciiTheme="minorHAnsi" w:hAnsiTheme="minorHAnsi" w:cstheme="minorHAnsi"/>
                <w:szCs w:val="24"/>
              </w:rPr>
              <w:t xml:space="preserve">In many cases, a combination of these methods is used. </w:t>
            </w:r>
            <w:r w:rsidR="005C71D5">
              <w:rPr>
                <w:rFonts w:asciiTheme="minorHAnsi" w:hAnsiTheme="minorHAnsi" w:cstheme="minorHAnsi"/>
                <w:szCs w:val="24"/>
              </w:rPr>
              <w:t xml:space="preserve">Assessments are recorded on medium term planning proformas </w:t>
            </w:r>
            <w:r w:rsidR="009658E6" w:rsidRPr="00FF0F70">
              <w:rPr>
                <w:rFonts w:asciiTheme="minorHAnsi" w:hAnsiTheme="minorHAnsi" w:cstheme="minorHAnsi"/>
                <w:szCs w:val="24"/>
              </w:rPr>
              <w:t xml:space="preserve">and managed by the class teacher. </w:t>
            </w:r>
            <w:r w:rsidR="005C71D5">
              <w:rPr>
                <w:rFonts w:asciiTheme="minorHAnsi" w:hAnsiTheme="minorHAnsi" w:cstheme="minorHAnsi"/>
                <w:szCs w:val="24"/>
              </w:rPr>
              <w:t xml:space="preserve">These are available in a shared folder to </w:t>
            </w:r>
            <w:r w:rsidR="004E184A" w:rsidRPr="00FF0F70">
              <w:rPr>
                <w:rFonts w:asciiTheme="minorHAnsi" w:hAnsiTheme="minorHAnsi" w:cstheme="minorHAnsi"/>
                <w:szCs w:val="24"/>
              </w:rPr>
              <w:t xml:space="preserve">enable </w:t>
            </w:r>
            <w:r w:rsidR="001F25EA" w:rsidRPr="00FF0F70">
              <w:rPr>
                <w:rFonts w:asciiTheme="minorHAnsi" w:hAnsiTheme="minorHAnsi" w:cstheme="minorHAnsi"/>
                <w:szCs w:val="24"/>
              </w:rPr>
              <w:t>monitor</w:t>
            </w:r>
            <w:r w:rsidR="004E184A" w:rsidRPr="00FF0F70">
              <w:rPr>
                <w:rFonts w:asciiTheme="minorHAnsi" w:hAnsiTheme="minorHAnsi" w:cstheme="minorHAnsi"/>
                <w:szCs w:val="24"/>
              </w:rPr>
              <w:t>ing of</w:t>
            </w:r>
            <w:r w:rsidR="001F25EA" w:rsidRPr="00FF0F70">
              <w:rPr>
                <w:rFonts w:asciiTheme="minorHAnsi" w:hAnsiTheme="minorHAnsi" w:cstheme="minorHAnsi"/>
                <w:szCs w:val="24"/>
              </w:rPr>
              <w:t xml:space="preserve"> progress against the objectives</w:t>
            </w:r>
            <w:r w:rsidR="005C71D5">
              <w:rPr>
                <w:rFonts w:asciiTheme="minorHAnsi" w:hAnsiTheme="minorHAnsi" w:cstheme="minorHAnsi"/>
                <w:szCs w:val="24"/>
              </w:rPr>
              <w:t xml:space="preserve"> by our science lead.</w:t>
            </w:r>
          </w:p>
          <w:p w14:paraId="20D0EE0C" w14:textId="0A4901AD" w:rsidR="00FA3A4F" w:rsidRPr="00FF0F70" w:rsidRDefault="00FA3A4F" w:rsidP="00250D2E">
            <w:pPr>
              <w:rPr>
                <w:rFonts w:asciiTheme="minorHAnsi" w:hAnsiTheme="minorHAnsi" w:cstheme="minorHAnsi"/>
                <w:szCs w:val="24"/>
              </w:rPr>
            </w:pPr>
          </w:p>
          <w:p w14:paraId="6A8ED17F" w14:textId="5F8DB878" w:rsidR="00DC5A2D" w:rsidRPr="00FF0F70" w:rsidRDefault="00FA3A4F" w:rsidP="00250D2E">
            <w:pPr>
              <w:rPr>
                <w:rFonts w:asciiTheme="minorHAnsi" w:hAnsiTheme="minorHAnsi" w:cstheme="minorHAnsi"/>
                <w:szCs w:val="24"/>
              </w:rPr>
            </w:pPr>
            <w:r w:rsidRPr="00FF0F70">
              <w:rPr>
                <w:rFonts w:asciiTheme="minorHAnsi" w:hAnsiTheme="minorHAnsi" w:cstheme="minorHAnsi"/>
                <w:szCs w:val="24"/>
              </w:rPr>
              <w:t xml:space="preserve">During </w:t>
            </w:r>
            <w:r w:rsidR="004E184A" w:rsidRPr="00FF0F70">
              <w:rPr>
                <w:rFonts w:asciiTheme="minorHAnsi" w:hAnsiTheme="minorHAnsi" w:cstheme="minorHAnsi"/>
                <w:szCs w:val="24"/>
              </w:rPr>
              <w:t>each teaching</w:t>
            </w:r>
            <w:r w:rsidRPr="00FF0F70">
              <w:rPr>
                <w:rFonts w:asciiTheme="minorHAnsi" w:hAnsiTheme="minorHAnsi" w:cstheme="minorHAnsi"/>
                <w:szCs w:val="24"/>
              </w:rPr>
              <w:t xml:space="preserve"> unit, teachers use AFL to pick up on</w:t>
            </w:r>
            <w:r w:rsidR="00535BA0" w:rsidRPr="00FF0F70">
              <w:rPr>
                <w:rFonts w:asciiTheme="minorHAnsi" w:hAnsiTheme="minorHAnsi" w:cstheme="minorHAnsi"/>
                <w:szCs w:val="24"/>
              </w:rPr>
              <w:t xml:space="preserve"> misconceptions that occur during the lesson. These are often </w:t>
            </w:r>
            <w:r w:rsidR="00AF36C7" w:rsidRPr="00FF0F70">
              <w:rPr>
                <w:rFonts w:asciiTheme="minorHAnsi" w:hAnsiTheme="minorHAnsi" w:cstheme="minorHAnsi"/>
                <w:szCs w:val="24"/>
              </w:rPr>
              <w:t>addressed on the spot and explored through oracy or if marking is after the fact, a silent starter might be used a</w:t>
            </w:r>
            <w:r w:rsidR="002A255F" w:rsidRPr="00FF0F70">
              <w:rPr>
                <w:rFonts w:asciiTheme="minorHAnsi" w:hAnsiTheme="minorHAnsi" w:cstheme="minorHAnsi"/>
                <w:szCs w:val="24"/>
              </w:rPr>
              <w:t xml:space="preserve">t the start of the next lesson. Teachers also assess children’s </w:t>
            </w:r>
            <w:r w:rsidR="00597C3A" w:rsidRPr="00FF0F70">
              <w:rPr>
                <w:rFonts w:asciiTheme="minorHAnsi" w:hAnsiTheme="minorHAnsi" w:cstheme="minorHAnsi"/>
                <w:szCs w:val="24"/>
              </w:rPr>
              <w:t>working Scientifically skills during the lesson and look for areas that require further development. A final judgement for working scientifically is only made at the end of the year</w:t>
            </w:r>
            <w:r w:rsidR="00552389" w:rsidRPr="00FF0F70">
              <w:rPr>
                <w:rFonts w:asciiTheme="minorHAnsi" w:hAnsiTheme="minorHAnsi" w:cstheme="minorHAnsi"/>
                <w:szCs w:val="24"/>
              </w:rPr>
              <w:t xml:space="preserve"> when children have had the opportunity to explore all aspects of the investigation cycle and had the opportunity to </w:t>
            </w:r>
            <w:r w:rsidR="00DC5A2D" w:rsidRPr="00FF0F70">
              <w:rPr>
                <w:rFonts w:asciiTheme="minorHAnsi" w:hAnsiTheme="minorHAnsi" w:cstheme="minorHAnsi"/>
                <w:szCs w:val="24"/>
              </w:rPr>
              <w:t>make these skills more substantive.</w:t>
            </w:r>
          </w:p>
          <w:p w14:paraId="762844F3" w14:textId="01EA22AE" w:rsidR="00004D59" w:rsidRPr="00FF0F70" w:rsidRDefault="00004D59" w:rsidP="00250D2E">
            <w:pPr>
              <w:rPr>
                <w:rFonts w:asciiTheme="minorHAnsi" w:hAnsiTheme="minorHAnsi" w:cstheme="minorHAnsi"/>
                <w:szCs w:val="24"/>
              </w:rPr>
            </w:pPr>
          </w:p>
          <w:p w14:paraId="5472751C" w14:textId="77777777" w:rsidR="00BD0BDC" w:rsidRPr="00FF0F70" w:rsidRDefault="00004D59" w:rsidP="00250D2E">
            <w:pPr>
              <w:rPr>
                <w:rFonts w:asciiTheme="minorHAnsi" w:hAnsiTheme="minorHAnsi" w:cstheme="minorHAnsi"/>
                <w:szCs w:val="24"/>
              </w:rPr>
            </w:pPr>
            <w:r w:rsidRPr="00FF0F70">
              <w:rPr>
                <w:rFonts w:asciiTheme="minorHAnsi" w:hAnsiTheme="minorHAnsi" w:cstheme="minorHAnsi"/>
                <w:szCs w:val="24"/>
              </w:rPr>
              <w:t xml:space="preserve">The progress of children with SEND </w:t>
            </w:r>
            <w:r w:rsidR="00F4166B" w:rsidRPr="00FF0F70">
              <w:rPr>
                <w:rFonts w:asciiTheme="minorHAnsi" w:hAnsiTheme="minorHAnsi" w:cstheme="minorHAnsi"/>
                <w:szCs w:val="24"/>
              </w:rPr>
              <w:t xml:space="preserve">who find writing and communication a barrier to completing </w:t>
            </w:r>
            <w:r w:rsidR="009A54D9" w:rsidRPr="00FF0F70">
              <w:rPr>
                <w:rFonts w:asciiTheme="minorHAnsi" w:hAnsiTheme="minorHAnsi" w:cstheme="minorHAnsi"/>
                <w:szCs w:val="24"/>
              </w:rPr>
              <w:t>a written</w:t>
            </w:r>
            <w:r w:rsidR="00F4166B" w:rsidRPr="00FF0F70">
              <w:rPr>
                <w:rFonts w:asciiTheme="minorHAnsi" w:hAnsiTheme="minorHAnsi" w:cstheme="minorHAnsi"/>
                <w:szCs w:val="24"/>
              </w:rPr>
              <w:t xml:space="preserve"> </w:t>
            </w:r>
            <w:r w:rsidR="009A54D9" w:rsidRPr="00FF0F70">
              <w:rPr>
                <w:rFonts w:asciiTheme="minorHAnsi" w:hAnsiTheme="minorHAnsi" w:cstheme="minorHAnsi"/>
                <w:szCs w:val="24"/>
              </w:rPr>
              <w:t>assessment</w:t>
            </w:r>
            <w:r w:rsidR="00F4166B" w:rsidRPr="00FF0F70">
              <w:rPr>
                <w:rFonts w:asciiTheme="minorHAnsi" w:hAnsiTheme="minorHAnsi" w:cstheme="minorHAnsi"/>
                <w:szCs w:val="24"/>
              </w:rPr>
              <w:t xml:space="preserve"> are assessed using a prior knowledge </w:t>
            </w:r>
            <w:r w:rsidR="00DA767B" w:rsidRPr="00FF0F70">
              <w:rPr>
                <w:rFonts w:asciiTheme="minorHAnsi" w:hAnsiTheme="minorHAnsi" w:cstheme="minorHAnsi"/>
                <w:szCs w:val="24"/>
              </w:rPr>
              <w:t xml:space="preserve">video </w:t>
            </w:r>
            <w:r w:rsidR="00F4166B" w:rsidRPr="00FF0F70">
              <w:rPr>
                <w:rFonts w:asciiTheme="minorHAnsi" w:hAnsiTheme="minorHAnsi" w:cstheme="minorHAnsi"/>
                <w:szCs w:val="24"/>
              </w:rPr>
              <w:t xml:space="preserve">and end of unit </w:t>
            </w:r>
            <w:r w:rsidR="00527CC9" w:rsidRPr="00FF0F70">
              <w:rPr>
                <w:rFonts w:asciiTheme="minorHAnsi" w:hAnsiTheme="minorHAnsi" w:cstheme="minorHAnsi"/>
                <w:szCs w:val="24"/>
              </w:rPr>
              <w:t>video recording where they have an opportunity to express and explain their knowledge and understanding.</w:t>
            </w:r>
            <w:r w:rsidR="00DA767B" w:rsidRPr="00FF0F70">
              <w:rPr>
                <w:rFonts w:asciiTheme="minorHAnsi" w:hAnsiTheme="minorHAnsi" w:cstheme="minorHAnsi"/>
                <w:szCs w:val="24"/>
              </w:rPr>
              <w:t xml:space="preserve"> </w:t>
            </w:r>
            <w:r w:rsidR="00527CC9" w:rsidRPr="00FF0F70">
              <w:rPr>
                <w:rFonts w:asciiTheme="minorHAnsi" w:hAnsiTheme="minorHAnsi" w:cstheme="minorHAnsi"/>
                <w:szCs w:val="24"/>
              </w:rPr>
              <w:t>From this</w:t>
            </w:r>
            <w:r w:rsidR="00DA767B" w:rsidRPr="00FF0F70">
              <w:rPr>
                <w:rFonts w:asciiTheme="minorHAnsi" w:hAnsiTheme="minorHAnsi" w:cstheme="minorHAnsi"/>
                <w:szCs w:val="24"/>
              </w:rPr>
              <w:t>,</w:t>
            </w:r>
            <w:r w:rsidR="00527CC9" w:rsidRPr="00FF0F70">
              <w:rPr>
                <w:rFonts w:asciiTheme="minorHAnsi" w:hAnsiTheme="minorHAnsi" w:cstheme="minorHAnsi"/>
                <w:szCs w:val="24"/>
              </w:rPr>
              <w:t xml:space="preserve"> the teacher </w:t>
            </w:r>
            <w:proofErr w:type="gramStart"/>
            <w:r w:rsidR="00527CC9" w:rsidRPr="00FF0F70">
              <w:rPr>
                <w:rFonts w:asciiTheme="minorHAnsi" w:hAnsiTheme="minorHAnsi" w:cstheme="minorHAnsi"/>
                <w:szCs w:val="24"/>
              </w:rPr>
              <w:t>is able to</w:t>
            </w:r>
            <w:proofErr w:type="gramEnd"/>
            <w:r w:rsidR="00527CC9" w:rsidRPr="00FF0F70">
              <w:rPr>
                <w:rFonts w:asciiTheme="minorHAnsi" w:hAnsiTheme="minorHAnsi" w:cstheme="minorHAnsi"/>
                <w:szCs w:val="24"/>
              </w:rPr>
              <w:t xml:space="preserve"> make a judgement of progress achieved from the beginning to the end of the unit.</w:t>
            </w:r>
          </w:p>
          <w:p w14:paraId="139882FF" w14:textId="77777777" w:rsidR="00FF5F2E" w:rsidRPr="00FF0F70" w:rsidRDefault="00FF5F2E" w:rsidP="00250D2E">
            <w:pPr>
              <w:rPr>
                <w:rFonts w:asciiTheme="minorHAnsi" w:hAnsiTheme="minorHAnsi" w:cstheme="minorHAnsi"/>
                <w:szCs w:val="24"/>
              </w:rPr>
            </w:pPr>
          </w:p>
          <w:p w14:paraId="53007A2E" w14:textId="4B732E5B"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 xml:space="preserve">There is an expectation that work in </w:t>
            </w:r>
            <w:proofErr w:type="gramStart"/>
            <w:r w:rsidRPr="00FF0F70">
              <w:rPr>
                <w:rFonts w:asciiTheme="minorHAnsi" w:hAnsiTheme="minorHAnsi" w:cstheme="minorHAnsi"/>
                <w:szCs w:val="24"/>
              </w:rPr>
              <w:t>Science</w:t>
            </w:r>
            <w:proofErr w:type="gramEnd"/>
            <w:r w:rsidRPr="00FF0F70">
              <w:rPr>
                <w:rFonts w:asciiTheme="minorHAnsi" w:hAnsiTheme="minorHAnsi" w:cstheme="minorHAnsi"/>
                <w:szCs w:val="24"/>
              </w:rPr>
              <w:t xml:space="preserve"> books will be the same quality as that in English books</w:t>
            </w:r>
            <w:r w:rsidR="00C57F54" w:rsidRPr="00FF0F70">
              <w:rPr>
                <w:rFonts w:asciiTheme="minorHAnsi" w:hAnsiTheme="minorHAnsi" w:cstheme="minorHAnsi"/>
                <w:szCs w:val="24"/>
              </w:rPr>
              <w:t xml:space="preserve"> with regard to presentation. </w:t>
            </w:r>
            <w:r w:rsidR="0069103F" w:rsidRPr="00FF0F70">
              <w:rPr>
                <w:rFonts w:asciiTheme="minorHAnsi" w:hAnsiTheme="minorHAnsi" w:cstheme="minorHAnsi"/>
                <w:szCs w:val="24"/>
              </w:rPr>
              <w:t xml:space="preserve">Marking of the Science books is at the same standard as marking of other writing across the curriculum. </w:t>
            </w:r>
            <w:r w:rsidR="00C57F54" w:rsidRPr="00FF0F70">
              <w:rPr>
                <w:rFonts w:asciiTheme="minorHAnsi" w:hAnsiTheme="minorHAnsi" w:cstheme="minorHAnsi"/>
                <w:szCs w:val="24"/>
              </w:rPr>
              <w:t>The focus for spelling corrections is on</w:t>
            </w:r>
            <w:r w:rsidR="00FA6725" w:rsidRPr="00FF0F70">
              <w:rPr>
                <w:rFonts w:asciiTheme="minorHAnsi" w:hAnsiTheme="minorHAnsi" w:cstheme="minorHAnsi"/>
                <w:szCs w:val="24"/>
              </w:rPr>
              <w:t xml:space="preserve"> Science vocabulary words and the expectation is that </w:t>
            </w:r>
            <w:proofErr w:type="gramStart"/>
            <w:r w:rsidR="00FA6725" w:rsidRPr="00FF0F70">
              <w:rPr>
                <w:rFonts w:asciiTheme="minorHAnsi" w:hAnsiTheme="minorHAnsi" w:cstheme="minorHAnsi"/>
                <w:szCs w:val="24"/>
              </w:rPr>
              <w:t>children  who</w:t>
            </w:r>
            <w:proofErr w:type="gramEnd"/>
            <w:r w:rsidR="00FA6725" w:rsidRPr="00FF0F70">
              <w:rPr>
                <w:rFonts w:asciiTheme="minorHAnsi" w:hAnsiTheme="minorHAnsi" w:cstheme="minorHAnsi"/>
                <w:szCs w:val="24"/>
              </w:rPr>
              <w:t xml:space="preserve"> are </w:t>
            </w:r>
            <w:proofErr w:type="spellStart"/>
            <w:r w:rsidR="00FA6725" w:rsidRPr="00FF0F70">
              <w:rPr>
                <w:rFonts w:asciiTheme="minorHAnsi" w:hAnsiTheme="minorHAnsi" w:cstheme="minorHAnsi"/>
                <w:szCs w:val="24"/>
              </w:rPr>
              <w:t>ARE</w:t>
            </w:r>
            <w:proofErr w:type="spellEnd"/>
            <w:r w:rsidR="00FA6725" w:rsidRPr="00FF0F70">
              <w:rPr>
                <w:rFonts w:asciiTheme="minorHAnsi" w:hAnsiTheme="minorHAnsi" w:cstheme="minorHAnsi"/>
                <w:szCs w:val="24"/>
              </w:rPr>
              <w:t xml:space="preserve"> will spell these correctly throughout their Science writing.</w:t>
            </w:r>
          </w:p>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8E284E">
      <w:headerReference w:type="default" r:id="rId19"/>
      <w:footerReference w:type="default" r:id="rId20"/>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EF75" w14:textId="77777777" w:rsidR="001703A3" w:rsidRDefault="001703A3" w:rsidP="00150E53">
      <w:r>
        <w:separator/>
      </w:r>
    </w:p>
  </w:endnote>
  <w:endnote w:type="continuationSeparator" w:id="0">
    <w:p w14:paraId="4ED75332" w14:textId="77777777" w:rsidR="001703A3" w:rsidRDefault="001703A3" w:rsidP="00150E53">
      <w:r>
        <w:continuationSeparator/>
      </w:r>
    </w:p>
  </w:endnote>
  <w:endnote w:type="continuationNotice" w:id="1">
    <w:p w14:paraId="4156EC5D" w14:textId="77777777" w:rsidR="001703A3" w:rsidRDefault="00170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E602" w14:textId="77777777" w:rsidR="001703A3" w:rsidRDefault="001703A3" w:rsidP="00150E53">
      <w:r>
        <w:separator/>
      </w:r>
    </w:p>
  </w:footnote>
  <w:footnote w:type="continuationSeparator" w:id="0">
    <w:p w14:paraId="7A0A962A" w14:textId="77777777" w:rsidR="001703A3" w:rsidRDefault="001703A3" w:rsidP="00150E53">
      <w:r>
        <w:continuationSeparator/>
      </w:r>
    </w:p>
  </w:footnote>
  <w:footnote w:type="continuationNotice" w:id="1">
    <w:p w14:paraId="5A4AF14E" w14:textId="77777777" w:rsidR="001703A3" w:rsidRDefault="00170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4A98"/>
    <w:multiLevelType w:val="multilevel"/>
    <w:tmpl w:val="E226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4"/>
  </w:num>
  <w:num w:numId="3">
    <w:abstractNumId w:val="31"/>
  </w:num>
  <w:num w:numId="4">
    <w:abstractNumId w:val="5"/>
  </w:num>
  <w:num w:numId="5">
    <w:abstractNumId w:val="19"/>
  </w:num>
  <w:num w:numId="6">
    <w:abstractNumId w:val="11"/>
  </w:num>
  <w:num w:numId="7">
    <w:abstractNumId w:val="17"/>
  </w:num>
  <w:num w:numId="8">
    <w:abstractNumId w:val="27"/>
  </w:num>
  <w:num w:numId="9">
    <w:abstractNumId w:val="16"/>
  </w:num>
  <w:num w:numId="10">
    <w:abstractNumId w:val="29"/>
  </w:num>
  <w:num w:numId="11">
    <w:abstractNumId w:val="18"/>
  </w:num>
  <w:num w:numId="12">
    <w:abstractNumId w:val="6"/>
  </w:num>
  <w:num w:numId="13">
    <w:abstractNumId w:val="20"/>
  </w:num>
  <w:num w:numId="14">
    <w:abstractNumId w:val="30"/>
  </w:num>
  <w:num w:numId="15">
    <w:abstractNumId w:val="4"/>
  </w:num>
  <w:num w:numId="16">
    <w:abstractNumId w:val="14"/>
  </w:num>
  <w:num w:numId="17">
    <w:abstractNumId w:val="26"/>
  </w:num>
  <w:num w:numId="18">
    <w:abstractNumId w:val="12"/>
  </w:num>
  <w:num w:numId="19">
    <w:abstractNumId w:val="9"/>
  </w:num>
  <w:num w:numId="20">
    <w:abstractNumId w:val="25"/>
  </w:num>
  <w:num w:numId="21">
    <w:abstractNumId w:val="28"/>
  </w:num>
  <w:num w:numId="22">
    <w:abstractNumId w:val="3"/>
  </w:num>
  <w:num w:numId="23">
    <w:abstractNumId w:val="8"/>
  </w:num>
  <w:num w:numId="24">
    <w:abstractNumId w:val="22"/>
  </w:num>
  <w:num w:numId="25">
    <w:abstractNumId w:val="2"/>
  </w:num>
  <w:num w:numId="26">
    <w:abstractNumId w:val="21"/>
  </w:num>
  <w:num w:numId="27">
    <w:abstractNumId w:val="10"/>
  </w:num>
  <w:num w:numId="28">
    <w:abstractNumId w:val="15"/>
  </w:num>
  <w:num w:numId="29">
    <w:abstractNumId w:val="7"/>
  </w:num>
  <w:num w:numId="30">
    <w:abstractNumId w:val="0"/>
  </w:num>
  <w:num w:numId="31">
    <w:abstractNumId w:val="13"/>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45D"/>
    <w:rsid w:val="00046503"/>
    <w:rsid w:val="0005140D"/>
    <w:rsid w:val="000516EA"/>
    <w:rsid w:val="000522BC"/>
    <w:rsid w:val="00052332"/>
    <w:rsid w:val="00054E7E"/>
    <w:rsid w:val="0005549B"/>
    <w:rsid w:val="00062106"/>
    <w:rsid w:val="00063CA3"/>
    <w:rsid w:val="00063DB5"/>
    <w:rsid w:val="000714DF"/>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13C89"/>
    <w:rsid w:val="00116B1C"/>
    <w:rsid w:val="00117598"/>
    <w:rsid w:val="001221AA"/>
    <w:rsid w:val="00125D0C"/>
    <w:rsid w:val="001267A8"/>
    <w:rsid w:val="00127F35"/>
    <w:rsid w:val="00130008"/>
    <w:rsid w:val="001307D2"/>
    <w:rsid w:val="00132DBD"/>
    <w:rsid w:val="00134A2A"/>
    <w:rsid w:val="00135429"/>
    <w:rsid w:val="001412C2"/>
    <w:rsid w:val="00142F27"/>
    <w:rsid w:val="00143349"/>
    <w:rsid w:val="00143AF8"/>
    <w:rsid w:val="00150E53"/>
    <w:rsid w:val="001529A2"/>
    <w:rsid w:val="00153AEA"/>
    <w:rsid w:val="00154C02"/>
    <w:rsid w:val="00154CC1"/>
    <w:rsid w:val="00157837"/>
    <w:rsid w:val="00160FC4"/>
    <w:rsid w:val="001657C1"/>
    <w:rsid w:val="001703A3"/>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28C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3566"/>
    <w:rsid w:val="002852DB"/>
    <w:rsid w:val="00285F6E"/>
    <w:rsid w:val="00285FB9"/>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850"/>
    <w:rsid w:val="00371CB6"/>
    <w:rsid w:val="0037205A"/>
    <w:rsid w:val="00372736"/>
    <w:rsid w:val="00374807"/>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291E"/>
    <w:rsid w:val="003B4A4E"/>
    <w:rsid w:val="003B6A62"/>
    <w:rsid w:val="003B7AA1"/>
    <w:rsid w:val="003C0CFF"/>
    <w:rsid w:val="003C0D9D"/>
    <w:rsid w:val="003C143D"/>
    <w:rsid w:val="003C156A"/>
    <w:rsid w:val="003C4086"/>
    <w:rsid w:val="003D0066"/>
    <w:rsid w:val="003D0257"/>
    <w:rsid w:val="003D18DD"/>
    <w:rsid w:val="003D1A37"/>
    <w:rsid w:val="003D470E"/>
    <w:rsid w:val="003D61B4"/>
    <w:rsid w:val="003E1981"/>
    <w:rsid w:val="003E218E"/>
    <w:rsid w:val="003E72CF"/>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00BD"/>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3D88"/>
    <w:rsid w:val="00504470"/>
    <w:rsid w:val="00504BF3"/>
    <w:rsid w:val="005102D0"/>
    <w:rsid w:val="00510653"/>
    <w:rsid w:val="00512B07"/>
    <w:rsid w:val="00514E27"/>
    <w:rsid w:val="00515D53"/>
    <w:rsid w:val="0052083D"/>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1D5"/>
    <w:rsid w:val="005C779D"/>
    <w:rsid w:val="005D05BF"/>
    <w:rsid w:val="005D0B7D"/>
    <w:rsid w:val="005D1062"/>
    <w:rsid w:val="005D4880"/>
    <w:rsid w:val="005D55B3"/>
    <w:rsid w:val="005E6E7A"/>
    <w:rsid w:val="005F03B3"/>
    <w:rsid w:val="005F2BF6"/>
    <w:rsid w:val="005F485E"/>
    <w:rsid w:val="00600052"/>
    <w:rsid w:val="006035EF"/>
    <w:rsid w:val="00612102"/>
    <w:rsid w:val="00613A29"/>
    <w:rsid w:val="00621F33"/>
    <w:rsid w:val="00622F4C"/>
    <w:rsid w:val="006237BA"/>
    <w:rsid w:val="00630419"/>
    <w:rsid w:val="0063140C"/>
    <w:rsid w:val="00632623"/>
    <w:rsid w:val="006331EF"/>
    <w:rsid w:val="00633828"/>
    <w:rsid w:val="00635ED5"/>
    <w:rsid w:val="00636044"/>
    <w:rsid w:val="0063672E"/>
    <w:rsid w:val="00641693"/>
    <w:rsid w:val="00641CFE"/>
    <w:rsid w:val="00651133"/>
    <w:rsid w:val="00652BC6"/>
    <w:rsid w:val="0065375F"/>
    <w:rsid w:val="00655205"/>
    <w:rsid w:val="00657A28"/>
    <w:rsid w:val="00660E9D"/>
    <w:rsid w:val="006621ED"/>
    <w:rsid w:val="00663ED0"/>
    <w:rsid w:val="00665AFB"/>
    <w:rsid w:val="00666B9E"/>
    <w:rsid w:val="0067019F"/>
    <w:rsid w:val="006730E0"/>
    <w:rsid w:val="00673BCD"/>
    <w:rsid w:val="00674049"/>
    <w:rsid w:val="00677578"/>
    <w:rsid w:val="00677CA2"/>
    <w:rsid w:val="006823BD"/>
    <w:rsid w:val="00685E59"/>
    <w:rsid w:val="00686A6A"/>
    <w:rsid w:val="0069103F"/>
    <w:rsid w:val="0069181D"/>
    <w:rsid w:val="00694339"/>
    <w:rsid w:val="00696B62"/>
    <w:rsid w:val="00697CDA"/>
    <w:rsid w:val="006A0387"/>
    <w:rsid w:val="006A059E"/>
    <w:rsid w:val="006A08F1"/>
    <w:rsid w:val="006A16E5"/>
    <w:rsid w:val="006A6A25"/>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23F68"/>
    <w:rsid w:val="00724896"/>
    <w:rsid w:val="00724CCD"/>
    <w:rsid w:val="00726062"/>
    <w:rsid w:val="00727E32"/>
    <w:rsid w:val="00732D04"/>
    <w:rsid w:val="00733AD0"/>
    <w:rsid w:val="00737AD8"/>
    <w:rsid w:val="00744305"/>
    <w:rsid w:val="007447FD"/>
    <w:rsid w:val="007467EC"/>
    <w:rsid w:val="00747469"/>
    <w:rsid w:val="00757880"/>
    <w:rsid w:val="00761350"/>
    <w:rsid w:val="007619EA"/>
    <w:rsid w:val="00762ABA"/>
    <w:rsid w:val="0077165D"/>
    <w:rsid w:val="00776684"/>
    <w:rsid w:val="007769E5"/>
    <w:rsid w:val="00781B0C"/>
    <w:rsid w:val="00787508"/>
    <w:rsid w:val="00792273"/>
    <w:rsid w:val="0079563C"/>
    <w:rsid w:val="00797DDE"/>
    <w:rsid w:val="007A1735"/>
    <w:rsid w:val="007A3320"/>
    <w:rsid w:val="007A3D1E"/>
    <w:rsid w:val="007A65CA"/>
    <w:rsid w:val="007A7F86"/>
    <w:rsid w:val="007B2241"/>
    <w:rsid w:val="007B271E"/>
    <w:rsid w:val="007B27F4"/>
    <w:rsid w:val="007B41D8"/>
    <w:rsid w:val="007B7687"/>
    <w:rsid w:val="007C36B5"/>
    <w:rsid w:val="007C397F"/>
    <w:rsid w:val="007C39E8"/>
    <w:rsid w:val="007C3DD9"/>
    <w:rsid w:val="007C4798"/>
    <w:rsid w:val="007C47BA"/>
    <w:rsid w:val="007C5687"/>
    <w:rsid w:val="007C5F0D"/>
    <w:rsid w:val="007C6535"/>
    <w:rsid w:val="007D54B5"/>
    <w:rsid w:val="007D77CA"/>
    <w:rsid w:val="007E0925"/>
    <w:rsid w:val="007E1C92"/>
    <w:rsid w:val="007E4B60"/>
    <w:rsid w:val="007F07C6"/>
    <w:rsid w:val="007F1832"/>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4C13"/>
    <w:rsid w:val="00897482"/>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284E"/>
    <w:rsid w:val="008E43DE"/>
    <w:rsid w:val="008E5507"/>
    <w:rsid w:val="008E5EEE"/>
    <w:rsid w:val="008E6C3C"/>
    <w:rsid w:val="008E7C49"/>
    <w:rsid w:val="008F06BD"/>
    <w:rsid w:val="008F06DC"/>
    <w:rsid w:val="008F0C53"/>
    <w:rsid w:val="008F15C5"/>
    <w:rsid w:val="008F1758"/>
    <w:rsid w:val="008F764C"/>
    <w:rsid w:val="00902423"/>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B02"/>
    <w:rsid w:val="00942FA8"/>
    <w:rsid w:val="00945489"/>
    <w:rsid w:val="00946D72"/>
    <w:rsid w:val="009510EE"/>
    <w:rsid w:val="009544BF"/>
    <w:rsid w:val="0095490E"/>
    <w:rsid w:val="00954A55"/>
    <w:rsid w:val="00955607"/>
    <w:rsid w:val="0095576F"/>
    <w:rsid w:val="00960AF6"/>
    <w:rsid w:val="009634D2"/>
    <w:rsid w:val="00963F6C"/>
    <w:rsid w:val="009658E6"/>
    <w:rsid w:val="00966096"/>
    <w:rsid w:val="00971121"/>
    <w:rsid w:val="00972D3A"/>
    <w:rsid w:val="00977943"/>
    <w:rsid w:val="00982FA4"/>
    <w:rsid w:val="0098309F"/>
    <w:rsid w:val="00983A36"/>
    <w:rsid w:val="00985759"/>
    <w:rsid w:val="00985D22"/>
    <w:rsid w:val="00991427"/>
    <w:rsid w:val="00994206"/>
    <w:rsid w:val="00996660"/>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6054"/>
    <w:rsid w:val="009E744A"/>
    <w:rsid w:val="009F067F"/>
    <w:rsid w:val="009F1A2E"/>
    <w:rsid w:val="009F25F1"/>
    <w:rsid w:val="009F4462"/>
    <w:rsid w:val="009F5260"/>
    <w:rsid w:val="009F62CB"/>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1785"/>
    <w:rsid w:val="00A94A02"/>
    <w:rsid w:val="00A9570E"/>
    <w:rsid w:val="00A9614B"/>
    <w:rsid w:val="00A974F3"/>
    <w:rsid w:val="00AA018B"/>
    <w:rsid w:val="00AA1F02"/>
    <w:rsid w:val="00AA2F3C"/>
    <w:rsid w:val="00AA4CA3"/>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FA8"/>
    <w:rsid w:val="00B20225"/>
    <w:rsid w:val="00B2066A"/>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92895"/>
    <w:rsid w:val="00B96008"/>
    <w:rsid w:val="00B97EE5"/>
    <w:rsid w:val="00BA2A32"/>
    <w:rsid w:val="00BA4031"/>
    <w:rsid w:val="00BA426C"/>
    <w:rsid w:val="00BA5D0E"/>
    <w:rsid w:val="00BA7CD7"/>
    <w:rsid w:val="00BB0FDD"/>
    <w:rsid w:val="00BB4982"/>
    <w:rsid w:val="00BB54DC"/>
    <w:rsid w:val="00BB76ED"/>
    <w:rsid w:val="00BC0462"/>
    <w:rsid w:val="00BC0503"/>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5822"/>
    <w:rsid w:val="00C57F54"/>
    <w:rsid w:val="00C61565"/>
    <w:rsid w:val="00C62348"/>
    <w:rsid w:val="00C64A54"/>
    <w:rsid w:val="00C65BC7"/>
    <w:rsid w:val="00C67065"/>
    <w:rsid w:val="00C74AD4"/>
    <w:rsid w:val="00C75982"/>
    <w:rsid w:val="00C75BA8"/>
    <w:rsid w:val="00C7618B"/>
    <w:rsid w:val="00C81242"/>
    <w:rsid w:val="00C829E5"/>
    <w:rsid w:val="00C845D7"/>
    <w:rsid w:val="00C90AB9"/>
    <w:rsid w:val="00C90D9B"/>
    <w:rsid w:val="00C91C5F"/>
    <w:rsid w:val="00C924D0"/>
    <w:rsid w:val="00C943E9"/>
    <w:rsid w:val="00C97327"/>
    <w:rsid w:val="00C97CDA"/>
    <w:rsid w:val="00CA7254"/>
    <w:rsid w:val="00CA7348"/>
    <w:rsid w:val="00CB0B0A"/>
    <w:rsid w:val="00CB1A56"/>
    <w:rsid w:val="00CB76CB"/>
    <w:rsid w:val="00CC2F87"/>
    <w:rsid w:val="00CC4158"/>
    <w:rsid w:val="00CC7E43"/>
    <w:rsid w:val="00CD480D"/>
    <w:rsid w:val="00CD4C8A"/>
    <w:rsid w:val="00CE0CD3"/>
    <w:rsid w:val="00CE144A"/>
    <w:rsid w:val="00CF03B5"/>
    <w:rsid w:val="00CF61CB"/>
    <w:rsid w:val="00CF784A"/>
    <w:rsid w:val="00D01517"/>
    <w:rsid w:val="00D0289F"/>
    <w:rsid w:val="00D04228"/>
    <w:rsid w:val="00D05F79"/>
    <w:rsid w:val="00D068D6"/>
    <w:rsid w:val="00D10266"/>
    <w:rsid w:val="00D10AAE"/>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3E62"/>
    <w:rsid w:val="00D65420"/>
    <w:rsid w:val="00D76499"/>
    <w:rsid w:val="00D849AA"/>
    <w:rsid w:val="00D859C4"/>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4B6A"/>
    <w:rsid w:val="00DE2395"/>
    <w:rsid w:val="00DE39A6"/>
    <w:rsid w:val="00DE534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44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751F2"/>
    <w:rsid w:val="00E80B40"/>
    <w:rsid w:val="00E811DF"/>
    <w:rsid w:val="00E81583"/>
    <w:rsid w:val="00E849C0"/>
    <w:rsid w:val="00E901D2"/>
    <w:rsid w:val="00E95AD8"/>
    <w:rsid w:val="00EA2316"/>
    <w:rsid w:val="00EA343F"/>
    <w:rsid w:val="00EA41E9"/>
    <w:rsid w:val="00EA7054"/>
    <w:rsid w:val="00EA74D9"/>
    <w:rsid w:val="00EB55BA"/>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C4A"/>
    <w:rsid w:val="00F21E25"/>
    <w:rsid w:val="00F253F5"/>
    <w:rsid w:val="00F25B56"/>
    <w:rsid w:val="00F2627B"/>
    <w:rsid w:val="00F27715"/>
    <w:rsid w:val="00F30BB7"/>
    <w:rsid w:val="00F33FF9"/>
    <w:rsid w:val="00F34D2C"/>
    <w:rsid w:val="00F35607"/>
    <w:rsid w:val="00F35E7D"/>
    <w:rsid w:val="00F375DC"/>
    <w:rsid w:val="00F4061C"/>
    <w:rsid w:val="00F40727"/>
    <w:rsid w:val="00F4166B"/>
    <w:rsid w:val="00F4606C"/>
    <w:rsid w:val="00F46417"/>
    <w:rsid w:val="00F509A2"/>
    <w:rsid w:val="00F51B15"/>
    <w:rsid w:val="00F56507"/>
    <w:rsid w:val="00F56A6A"/>
    <w:rsid w:val="00F62030"/>
    <w:rsid w:val="00F6482C"/>
    <w:rsid w:val="00F71245"/>
    <w:rsid w:val="00F725D6"/>
    <w:rsid w:val="00F72AA2"/>
    <w:rsid w:val="00F7410A"/>
    <w:rsid w:val="00F75A9E"/>
    <w:rsid w:val="00F75D28"/>
    <w:rsid w:val="00F76101"/>
    <w:rsid w:val="00F7792F"/>
    <w:rsid w:val="00F82405"/>
    <w:rsid w:val="00F84612"/>
    <w:rsid w:val="00F84CAD"/>
    <w:rsid w:val="00F935F3"/>
    <w:rsid w:val="00F94069"/>
    <w:rsid w:val="00F94EC4"/>
    <w:rsid w:val="00F97173"/>
    <w:rsid w:val="00FA25DC"/>
    <w:rsid w:val="00FA39CB"/>
    <w:rsid w:val="00FA3A4F"/>
    <w:rsid w:val="00FA4483"/>
    <w:rsid w:val="00FA4927"/>
    <w:rsid w:val="00FA6725"/>
    <w:rsid w:val="00FB3E4E"/>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5AF2178"/>
    <w:rsid w:val="0A80307B"/>
    <w:rsid w:val="0E3AB86C"/>
    <w:rsid w:val="0ED882A6"/>
    <w:rsid w:val="1C3D8424"/>
    <w:rsid w:val="1D545848"/>
    <w:rsid w:val="21F649BB"/>
    <w:rsid w:val="27DCD1D3"/>
    <w:rsid w:val="27FA109B"/>
    <w:rsid w:val="28CBA8C9"/>
    <w:rsid w:val="2909B6B9"/>
    <w:rsid w:val="2A3C599A"/>
    <w:rsid w:val="2F59B31C"/>
    <w:rsid w:val="32A5A985"/>
    <w:rsid w:val="35415FE6"/>
    <w:rsid w:val="398C9141"/>
    <w:rsid w:val="47059FE0"/>
    <w:rsid w:val="4723C865"/>
    <w:rsid w:val="4B05C31D"/>
    <w:rsid w:val="4C890BF7"/>
    <w:rsid w:val="50554CBA"/>
    <w:rsid w:val="5398872C"/>
    <w:rsid w:val="5623AE27"/>
    <w:rsid w:val="5673B63C"/>
    <w:rsid w:val="5B0010E9"/>
    <w:rsid w:val="5F11BA00"/>
    <w:rsid w:val="643A680D"/>
    <w:rsid w:val="67B54C9E"/>
    <w:rsid w:val="6FA4AB8B"/>
    <w:rsid w:val="7121F783"/>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 w:type="character" w:customStyle="1" w:styleId="normaltextrun">
    <w:name w:val="normaltextrun"/>
    <w:basedOn w:val="DefaultParagraphFont"/>
    <w:rsid w:val="00D63E62"/>
  </w:style>
  <w:style w:type="character" w:customStyle="1" w:styleId="eop">
    <w:name w:val="eop"/>
    <w:basedOn w:val="DefaultParagraphFont"/>
    <w:rsid w:val="00D63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328481164">
      <w:bodyDiv w:val="1"/>
      <w:marLeft w:val="0"/>
      <w:marRight w:val="0"/>
      <w:marTop w:val="0"/>
      <w:marBottom w:val="0"/>
      <w:divBdr>
        <w:top w:val="none" w:sz="0" w:space="0" w:color="auto"/>
        <w:left w:val="none" w:sz="0" w:space="0" w:color="auto"/>
        <w:bottom w:val="none" w:sz="0" w:space="0" w:color="auto"/>
        <w:right w:val="none" w:sz="0" w:space="0" w:color="auto"/>
      </w:divBdr>
      <w:divsChild>
        <w:div w:id="1060518547">
          <w:marLeft w:val="0"/>
          <w:marRight w:val="0"/>
          <w:marTop w:val="0"/>
          <w:marBottom w:val="0"/>
          <w:divBdr>
            <w:top w:val="none" w:sz="0" w:space="0" w:color="auto"/>
            <w:left w:val="none" w:sz="0" w:space="0" w:color="auto"/>
            <w:bottom w:val="none" w:sz="0" w:space="0" w:color="auto"/>
            <w:right w:val="none" w:sz="0" w:space="0" w:color="auto"/>
          </w:divBdr>
        </w:div>
        <w:div w:id="667054014">
          <w:marLeft w:val="0"/>
          <w:marRight w:val="0"/>
          <w:marTop w:val="0"/>
          <w:marBottom w:val="0"/>
          <w:divBdr>
            <w:top w:val="none" w:sz="0" w:space="0" w:color="auto"/>
            <w:left w:val="none" w:sz="0" w:space="0" w:color="auto"/>
            <w:bottom w:val="none" w:sz="0" w:space="0" w:color="auto"/>
            <w:right w:val="none" w:sz="0" w:space="0" w:color="auto"/>
          </w:divBdr>
        </w:div>
        <w:div w:id="563104670">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E99E8-EE5C-4994-B4F3-B3A9BDBE0B77}">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F27C38-F892-4027-ADD3-34AD91A24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9033</Words>
  <Characters>51490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2022-01-20T16:32:00Z</cp:lastPrinted>
  <dcterms:created xsi:type="dcterms:W3CDTF">2022-02-12T16:34:00Z</dcterms:created>
  <dcterms:modified xsi:type="dcterms:W3CDTF">2022-02-12T16:34:00Z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